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A16" w:rsidRDefault="00132FCB">
      <w:bookmarkStart w:id="0" w:name="_GoBack"/>
      <w:bookmarkEnd w:id="0"/>
      <w:r>
        <w:rPr>
          <w:rFonts w:eastAsia="SimSun" w:cs="Arial"/>
          <w:b/>
          <w:noProof/>
          <w:kern w:val="28"/>
          <w:lang w:eastAsia="pt-BR"/>
        </w:rPr>
        <w:drawing>
          <wp:anchor distT="0" distB="0" distL="114300" distR="114300" simplePos="0" relativeHeight="251669504" behindDoc="0" locked="0" layoutInCell="1" allowOverlap="1" wp14:anchorId="40FC7883" wp14:editId="30A81F45">
            <wp:simplePos x="0" y="0"/>
            <wp:positionH relativeFrom="page">
              <wp:posOffset>-118745</wp:posOffset>
            </wp:positionH>
            <wp:positionV relativeFrom="page">
              <wp:posOffset>10160</wp:posOffset>
            </wp:positionV>
            <wp:extent cx="7729620" cy="10676284"/>
            <wp:effectExtent l="0" t="0" r="508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a Relatório Anual de Atividades.jpg"/>
                    <pic:cNvPicPr/>
                  </pic:nvPicPr>
                  <pic:blipFill>
                    <a:blip r:embed="rId8">
                      <a:extLst>
                        <a:ext uri="{28A0092B-C50C-407E-A947-70E740481C1C}">
                          <a14:useLocalDpi xmlns:a14="http://schemas.microsoft.com/office/drawing/2010/main" val="0"/>
                        </a:ext>
                      </a:extLst>
                    </a:blip>
                    <a:stretch>
                      <a:fillRect/>
                    </a:stretch>
                  </pic:blipFill>
                  <pic:spPr>
                    <a:xfrm>
                      <a:off x="0" y="0"/>
                      <a:ext cx="7729620" cy="10676284"/>
                    </a:xfrm>
                    <a:prstGeom prst="rect">
                      <a:avLst/>
                    </a:prstGeom>
                  </pic:spPr>
                </pic:pic>
              </a:graphicData>
            </a:graphic>
            <wp14:sizeRelH relativeFrom="margin">
              <wp14:pctWidth>0</wp14:pctWidth>
            </wp14:sizeRelH>
            <wp14:sizeRelV relativeFrom="margin">
              <wp14:pctHeight>0</wp14:pctHeight>
            </wp14:sizeRelV>
          </wp:anchor>
        </w:drawing>
      </w:r>
      <w:r w:rsidR="00FF7DC6">
        <w:rPr>
          <w:rFonts w:cs="Arial"/>
          <w:b/>
          <w:noProof/>
          <w:color w:val="0D0D0D"/>
          <w:szCs w:val="20"/>
          <w:lang w:eastAsia="pt-BR"/>
        </w:rPr>
        <w:drawing>
          <wp:anchor distT="0" distB="0" distL="114300" distR="114300" simplePos="0" relativeHeight="251659264" behindDoc="0" locked="0" layoutInCell="1" allowOverlap="1" wp14:anchorId="06A2180D" wp14:editId="138165C5">
            <wp:simplePos x="0" y="0"/>
            <wp:positionH relativeFrom="column">
              <wp:posOffset>-925519</wp:posOffset>
            </wp:positionH>
            <wp:positionV relativeFrom="paragraph">
              <wp:posOffset>-1999615</wp:posOffset>
            </wp:positionV>
            <wp:extent cx="7631430" cy="10761784"/>
            <wp:effectExtent l="0" t="0" r="7620" b="190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1430" cy="10761784"/>
                    </a:xfrm>
                    <a:prstGeom prst="rect">
                      <a:avLst/>
                    </a:prstGeom>
                    <a:noFill/>
                  </pic:spPr>
                </pic:pic>
              </a:graphicData>
            </a:graphic>
            <wp14:sizeRelH relativeFrom="margin">
              <wp14:pctWidth>0</wp14:pctWidth>
            </wp14:sizeRelH>
            <wp14:sizeRelV relativeFrom="margin">
              <wp14:pctHeight>0</wp14:pctHeight>
            </wp14:sizeRelV>
          </wp:anchor>
        </w:drawing>
      </w:r>
    </w:p>
    <w:p w:rsidR="00C12D17" w:rsidRDefault="00C12D17" w:rsidP="00450F63">
      <w:pPr>
        <w:pStyle w:val="LO-Normal"/>
        <w:tabs>
          <w:tab w:val="left" w:pos="9072"/>
        </w:tabs>
        <w:spacing w:line="360" w:lineRule="auto"/>
        <w:ind w:firstLine="0"/>
        <w:jc w:val="both"/>
        <w:rPr>
          <w:rFonts w:ascii="Arial" w:eastAsia="SimSun" w:hAnsi="Arial" w:cs="Arial"/>
          <w:b/>
          <w:color w:val="auto"/>
          <w:kern w:val="28"/>
          <w:sz w:val="24"/>
          <w:shd w:val="clear" w:color="auto" w:fill="auto"/>
        </w:rPr>
      </w:pPr>
    </w:p>
    <w:p w:rsidR="00FF7DC6" w:rsidRPr="00FF7DC6" w:rsidRDefault="00FF7DC6" w:rsidP="00450F63">
      <w:pPr>
        <w:pStyle w:val="LO-Normal"/>
        <w:tabs>
          <w:tab w:val="left" w:pos="9072"/>
        </w:tabs>
        <w:spacing w:line="360" w:lineRule="auto"/>
        <w:ind w:firstLine="0"/>
        <w:jc w:val="both"/>
        <w:rPr>
          <w:rFonts w:ascii="Arial" w:eastAsia="SimSun" w:hAnsi="Arial" w:cs="Arial"/>
          <w:b/>
          <w:color w:val="auto"/>
          <w:kern w:val="28"/>
          <w:sz w:val="24"/>
          <w:shd w:val="clear" w:color="auto" w:fill="auto"/>
        </w:rPr>
      </w:pPr>
      <w:r w:rsidRPr="00FF7DC6">
        <w:rPr>
          <w:rFonts w:ascii="Arial" w:eastAsia="SimSun" w:hAnsi="Arial" w:cs="Arial"/>
          <w:b/>
          <w:color w:val="auto"/>
          <w:kern w:val="28"/>
          <w:sz w:val="24"/>
          <w:shd w:val="clear" w:color="auto" w:fill="auto"/>
        </w:rPr>
        <w:t>ORGANIZAÇÃO, COORDENAÇÃO E ELABORAÇÃO</w:t>
      </w:r>
    </w:p>
    <w:p w:rsidR="00FF7DC6" w:rsidRPr="00FF7DC6" w:rsidRDefault="00FF7DC6" w:rsidP="00FF7DC6">
      <w:pPr>
        <w:pStyle w:val="LO-Normal"/>
        <w:pBdr>
          <w:top w:val="thinThickSmallGap" w:sz="24" w:space="1" w:color="auto"/>
        </w:pBdr>
        <w:tabs>
          <w:tab w:val="left" w:pos="9072"/>
        </w:tabs>
        <w:spacing w:line="360" w:lineRule="auto"/>
        <w:ind w:firstLine="0"/>
        <w:jc w:val="both"/>
        <w:rPr>
          <w:rFonts w:ascii="Arial" w:hAnsi="Arial" w:cs="Arial"/>
          <w:bCs/>
          <w:color w:val="0D0D0D"/>
          <w:sz w:val="24"/>
        </w:rPr>
      </w:pPr>
    </w:p>
    <w:p w:rsidR="00FF7DC6" w:rsidRPr="00FF7DC6" w:rsidRDefault="00FF7DC6" w:rsidP="00FF7DC6">
      <w:pPr>
        <w:pStyle w:val="LO-Normal"/>
        <w:tabs>
          <w:tab w:val="left" w:pos="9072"/>
        </w:tabs>
        <w:ind w:firstLine="0"/>
        <w:jc w:val="both"/>
        <w:rPr>
          <w:rFonts w:ascii="Arial" w:hAnsi="Arial" w:cs="Arial"/>
          <w:color w:val="auto"/>
          <w:sz w:val="24"/>
        </w:rPr>
      </w:pPr>
      <w:r w:rsidRPr="00FF7DC6">
        <w:rPr>
          <w:rFonts w:ascii="Arial" w:hAnsi="Arial" w:cs="Arial"/>
          <w:b/>
          <w:color w:val="auto"/>
          <w:sz w:val="24"/>
        </w:rPr>
        <w:t>Secretaria de Planejamento e Desenvolvimento Institucional</w:t>
      </w:r>
    </w:p>
    <w:p w:rsidR="00FF7DC6" w:rsidRPr="00FF7DC6" w:rsidRDefault="00FF7DC6" w:rsidP="00FF7DC6">
      <w:pPr>
        <w:pStyle w:val="NormalGwoou"/>
        <w:spacing w:line="240" w:lineRule="auto"/>
        <w:ind w:firstLine="0"/>
      </w:pPr>
      <w:r w:rsidRPr="00FF7DC6">
        <w:t>Rogério Souza Marinho</w:t>
      </w:r>
    </w:p>
    <w:p w:rsidR="00FF7DC6" w:rsidRPr="00FF7DC6" w:rsidRDefault="00FF7DC6" w:rsidP="00FF7DC6">
      <w:pPr>
        <w:pStyle w:val="NormalGwoou"/>
        <w:ind w:firstLine="0"/>
        <w:rPr>
          <w:b/>
        </w:rPr>
      </w:pPr>
    </w:p>
    <w:p w:rsidR="00FF7DC6" w:rsidRPr="00FF7DC6" w:rsidRDefault="00FF7DC6" w:rsidP="00FF7DC6">
      <w:pPr>
        <w:pStyle w:val="LO-Normal"/>
        <w:tabs>
          <w:tab w:val="left" w:pos="9072"/>
        </w:tabs>
        <w:ind w:firstLine="0"/>
        <w:jc w:val="both"/>
        <w:rPr>
          <w:rFonts w:ascii="Arial" w:hAnsi="Arial" w:cs="Arial"/>
          <w:b/>
          <w:color w:val="auto"/>
          <w:kern w:val="2"/>
          <w:sz w:val="24"/>
        </w:rPr>
      </w:pPr>
      <w:r w:rsidRPr="00FF7DC6">
        <w:rPr>
          <w:rFonts w:ascii="Arial" w:hAnsi="Arial" w:cs="Arial"/>
          <w:b/>
          <w:color w:val="auto"/>
          <w:sz w:val="24"/>
        </w:rPr>
        <w:t>Divisão de Informações Institucionais</w:t>
      </w:r>
    </w:p>
    <w:p w:rsidR="00FF7DC6" w:rsidRPr="00FF7DC6" w:rsidRDefault="00FF7DC6" w:rsidP="00FF7DC6">
      <w:pPr>
        <w:pStyle w:val="LO-Normal"/>
        <w:tabs>
          <w:tab w:val="left" w:pos="9072"/>
        </w:tabs>
        <w:ind w:firstLine="0"/>
        <w:jc w:val="both"/>
        <w:rPr>
          <w:rFonts w:ascii="Arial" w:hAnsi="Arial" w:cs="Arial"/>
          <w:color w:val="0D0D0D"/>
          <w:sz w:val="24"/>
        </w:rPr>
      </w:pPr>
      <w:r w:rsidRPr="00FF7DC6">
        <w:rPr>
          <w:rFonts w:ascii="Arial" w:hAnsi="Arial" w:cs="Arial"/>
          <w:color w:val="0D0D0D"/>
          <w:sz w:val="24"/>
        </w:rPr>
        <w:t xml:space="preserve">Franciane da S. Silva </w:t>
      </w:r>
    </w:p>
    <w:p w:rsidR="00FF7DC6" w:rsidRPr="00FF7DC6" w:rsidRDefault="00FF7DC6" w:rsidP="00FF7DC6">
      <w:pPr>
        <w:pStyle w:val="LO-Normal"/>
        <w:tabs>
          <w:tab w:val="left" w:pos="9072"/>
        </w:tabs>
        <w:spacing w:line="360" w:lineRule="auto"/>
        <w:ind w:firstLine="0"/>
        <w:jc w:val="both"/>
        <w:rPr>
          <w:rFonts w:ascii="Arial" w:hAnsi="Arial" w:cs="Arial"/>
          <w:b/>
          <w:color w:val="auto"/>
          <w:sz w:val="24"/>
        </w:rPr>
      </w:pPr>
    </w:p>
    <w:p w:rsidR="00FF7DC6" w:rsidRPr="00FF7DC6" w:rsidRDefault="00FF7DC6" w:rsidP="00FF7DC6">
      <w:pPr>
        <w:pStyle w:val="LO-Normal"/>
        <w:tabs>
          <w:tab w:val="left" w:pos="9072"/>
        </w:tabs>
        <w:ind w:firstLine="0"/>
        <w:jc w:val="both"/>
        <w:rPr>
          <w:rFonts w:ascii="Arial" w:hAnsi="Arial" w:cs="Arial"/>
          <w:b/>
          <w:color w:val="auto"/>
          <w:sz w:val="24"/>
        </w:rPr>
      </w:pPr>
      <w:r w:rsidRPr="00FF7DC6">
        <w:rPr>
          <w:rFonts w:ascii="Arial" w:hAnsi="Arial" w:cs="Arial"/>
          <w:b/>
          <w:color w:val="auto"/>
          <w:sz w:val="24"/>
        </w:rPr>
        <w:t>Coordenadoria de Informações e Estatística</w:t>
      </w:r>
    </w:p>
    <w:p w:rsidR="00FF7DC6" w:rsidRPr="00FF7DC6" w:rsidRDefault="00FF7DC6" w:rsidP="00496794">
      <w:pPr>
        <w:tabs>
          <w:tab w:val="left" w:pos="6765"/>
        </w:tabs>
        <w:spacing w:line="240" w:lineRule="auto"/>
        <w:ind w:firstLine="0"/>
        <w:rPr>
          <w:rFonts w:cs="Arial"/>
          <w:szCs w:val="24"/>
        </w:rPr>
      </w:pPr>
      <w:r w:rsidRPr="00FF7DC6">
        <w:rPr>
          <w:rFonts w:cs="Arial"/>
          <w:szCs w:val="24"/>
        </w:rPr>
        <w:t>Juliane Moura de Oliveira</w:t>
      </w:r>
    </w:p>
    <w:p w:rsidR="00FF7DC6" w:rsidRPr="00FF7DC6" w:rsidRDefault="00FF7DC6" w:rsidP="00496794">
      <w:pPr>
        <w:tabs>
          <w:tab w:val="left" w:pos="6765"/>
        </w:tabs>
        <w:ind w:firstLine="0"/>
        <w:rPr>
          <w:rFonts w:cs="Arial"/>
          <w:b/>
          <w:szCs w:val="24"/>
        </w:rPr>
      </w:pPr>
    </w:p>
    <w:p w:rsidR="00FF7DC6" w:rsidRPr="00FF7DC6" w:rsidRDefault="00FF7DC6" w:rsidP="00496794">
      <w:pPr>
        <w:tabs>
          <w:tab w:val="left" w:pos="6765"/>
        </w:tabs>
        <w:spacing w:line="240" w:lineRule="auto"/>
        <w:ind w:firstLine="0"/>
        <w:rPr>
          <w:rFonts w:cs="Arial"/>
          <w:b/>
          <w:szCs w:val="24"/>
        </w:rPr>
      </w:pPr>
      <w:r w:rsidRPr="00FF7DC6">
        <w:rPr>
          <w:rFonts w:cs="Arial"/>
          <w:b/>
          <w:szCs w:val="24"/>
        </w:rPr>
        <w:t>Departamento de Coleta de Dados</w:t>
      </w:r>
    </w:p>
    <w:p w:rsidR="00FF7DC6" w:rsidRPr="00FF7DC6" w:rsidRDefault="00FF7DC6" w:rsidP="00496794">
      <w:pPr>
        <w:tabs>
          <w:tab w:val="left" w:pos="6765"/>
        </w:tabs>
        <w:spacing w:line="240" w:lineRule="auto"/>
        <w:ind w:firstLine="0"/>
        <w:rPr>
          <w:rFonts w:cs="Arial"/>
          <w:szCs w:val="24"/>
        </w:rPr>
      </w:pPr>
      <w:r w:rsidRPr="00FF7DC6">
        <w:rPr>
          <w:rFonts w:cs="Arial"/>
          <w:szCs w:val="24"/>
        </w:rPr>
        <w:t>Mayane Sousa Carvalho</w:t>
      </w:r>
    </w:p>
    <w:p w:rsidR="00FF7DC6" w:rsidRPr="00FF7DC6" w:rsidRDefault="00FF7DC6" w:rsidP="00FF7DC6">
      <w:pPr>
        <w:pStyle w:val="LO-Normal"/>
        <w:pBdr>
          <w:bottom w:val="thinThickSmallGap" w:sz="24" w:space="1" w:color="auto"/>
        </w:pBdr>
        <w:tabs>
          <w:tab w:val="left" w:pos="9072"/>
        </w:tabs>
        <w:spacing w:line="360" w:lineRule="auto"/>
        <w:jc w:val="right"/>
        <w:rPr>
          <w:rFonts w:ascii="Arial" w:eastAsia="SimSun" w:hAnsi="Arial" w:cs="Arial"/>
          <w:b/>
          <w:color w:val="auto"/>
          <w:kern w:val="28"/>
          <w:sz w:val="24"/>
          <w:shd w:val="clear" w:color="auto" w:fill="auto"/>
        </w:rPr>
      </w:pPr>
      <w:r w:rsidRPr="00FF7DC6">
        <w:rPr>
          <w:rFonts w:ascii="Arial" w:eastAsia="SimSun" w:hAnsi="Arial" w:cs="Arial"/>
          <w:b/>
          <w:color w:val="auto"/>
          <w:kern w:val="28"/>
          <w:sz w:val="24"/>
          <w:shd w:val="clear" w:color="auto" w:fill="auto"/>
        </w:rPr>
        <w:t xml:space="preserve">COLABORAÇÃO TÉCNICA </w:t>
      </w:r>
    </w:p>
    <w:p w:rsidR="00FF7DC6" w:rsidRPr="00FF7DC6" w:rsidRDefault="00FF7DC6" w:rsidP="00FF7DC6">
      <w:pPr>
        <w:pStyle w:val="LO-Normal"/>
        <w:tabs>
          <w:tab w:val="left" w:pos="9072"/>
        </w:tabs>
        <w:spacing w:line="360" w:lineRule="auto"/>
        <w:ind w:firstLine="0"/>
        <w:jc w:val="left"/>
        <w:rPr>
          <w:rFonts w:ascii="Arial" w:hAnsi="Arial" w:cs="Arial"/>
          <w:b/>
          <w:color w:val="auto"/>
          <w:sz w:val="24"/>
        </w:rPr>
      </w:pPr>
    </w:p>
    <w:p w:rsidR="00FF7DC6" w:rsidRPr="00FF7DC6" w:rsidRDefault="00FF7DC6" w:rsidP="00FF7DC6">
      <w:pPr>
        <w:pStyle w:val="LO-Normal"/>
        <w:tabs>
          <w:tab w:val="left" w:pos="9072"/>
        </w:tabs>
        <w:jc w:val="right"/>
        <w:rPr>
          <w:rFonts w:ascii="Arial" w:hAnsi="Arial" w:cs="Arial"/>
          <w:b/>
          <w:bCs/>
          <w:color w:val="auto"/>
          <w:sz w:val="24"/>
        </w:rPr>
      </w:pPr>
      <w:r w:rsidRPr="00FF7DC6">
        <w:rPr>
          <w:rFonts w:ascii="Arial" w:hAnsi="Arial" w:cs="Arial"/>
          <w:b/>
          <w:bCs/>
          <w:color w:val="auto"/>
          <w:sz w:val="24"/>
        </w:rPr>
        <w:t>Divisão de Gestão Orçamentária</w:t>
      </w:r>
    </w:p>
    <w:p w:rsidR="00FF7DC6" w:rsidRPr="00FF7DC6" w:rsidRDefault="00FF7DC6" w:rsidP="00FF7DC6">
      <w:pPr>
        <w:spacing w:line="240" w:lineRule="auto"/>
        <w:jc w:val="right"/>
        <w:rPr>
          <w:rFonts w:cs="Arial"/>
          <w:szCs w:val="24"/>
        </w:rPr>
      </w:pPr>
      <w:r w:rsidRPr="00FF7DC6">
        <w:rPr>
          <w:rFonts w:cs="Arial"/>
          <w:szCs w:val="24"/>
        </w:rPr>
        <w:t>Fernanda Ferreira da Silva</w:t>
      </w:r>
    </w:p>
    <w:p w:rsidR="00FF7DC6" w:rsidRPr="00FF7DC6" w:rsidRDefault="00FF7DC6" w:rsidP="00FF7DC6">
      <w:pPr>
        <w:jc w:val="right"/>
        <w:rPr>
          <w:rFonts w:cs="Arial"/>
          <w:szCs w:val="24"/>
        </w:rPr>
      </w:pPr>
    </w:p>
    <w:p w:rsidR="00FF7DC6" w:rsidRPr="00FF7DC6" w:rsidRDefault="00FF7DC6" w:rsidP="00FF7DC6">
      <w:pPr>
        <w:spacing w:line="240" w:lineRule="auto"/>
        <w:jc w:val="right"/>
        <w:rPr>
          <w:rFonts w:cs="Arial"/>
          <w:b/>
          <w:szCs w:val="24"/>
        </w:rPr>
      </w:pPr>
      <w:r w:rsidRPr="00FF7DC6">
        <w:rPr>
          <w:rFonts w:cs="Arial"/>
          <w:b/>
          <w:szCs w:val="24"/>
        </w:rPr>
        <w:t>Coordenadoria de Programação Orçamentária</w:t>
      </w:r>
    </w:p>
    <w:p w:rsidR="00FF7DC6" w:rsidRPr="00FF7DC6" w:rsidRDefault="00FF7DC6" w:rsidP="00FF7DC6">
      <w:pPr>
        <w:pStyle w:val="LO-Normal"/>
        <w:tabs>
          <w:tab w:val="left" w:pos="9072"/>
        </w:tabs>
        <w:jc w:val="right"/>
        <w:rPr>
          <w:rFonts w:ascii="Arial" w:hAnsi="Arial" w:cs="Arial"/>
          <w:color w:val="auto"/>
          <w:sz w:val="24"/>
        </w:rPr>
      </w:pPr>
      <w:r w:rsidRPr="00FF7DC6">
        <w:rPr>
          <w:rFonts w:ascii="Arial" w:hAnsi="Arial" w:cs="Arial"/>
          <w:color w:val="auto"/>
          <w:sz w:val="24"/>
        </w:rPr>
        <w:t>Jacinalva Vieira da Silva Santana</w:t>
      </w:r>
    </w:p>
    <w:p w:rsidR="00FF7DC6" w:rsidRPr="00FF7DC6" w:rsidRDefault="00FF7DC6" w:rsidP="00FF7DC6">
      <w:pPr>
        <w:pStyle w:val="LO-Normal"/>
        <w:tabs>
          <w:tab w:val="left" w:pos="9072"/>
        </w:tabs>
        <w:spacing w:line="360" w:lineRule="auto"/>
        <w:jc w:val="right"/>
        <w:rPr>
          <w:rFonts w:ascii="Arial" w:hAnsi="Arial" w:cs="Arial"/>
          <w:color w:val="auto"/>
          <w:sz w:val="24"/>
        </w:rPr>
      </w:pPr>
    </w:p>
    <w:p w:rsidR="00FF7DC6" w:rsidRPr="00FF7DC6" w:rsidRDefault="00FF7DC6" w:rsidP="00FF7DC6">
      <w:pPr>
        <w:pStyle w:val="LO-Normal"/>
        <w:tabs>
          <w:tab w:val="left" w:pos="9072"/>
        </w:tabs>
        <w:jc w:val="right"/>
        <w:rPr>
          <w:rFonts w:ascii="Arial" w:hAnsi="Arial" w:cs="Arial"/>
          <w:color w:val="auto"/>
          <w:sz w:val="24"/>
        </w:rPr>
      </w:pPr>
      <w:r w:rsidRPr="00FF7DC6">
        <w:rPr>
          <w:rFonts w:ascii="Arial" w:hAnsi="Arial" w:cs="Arial"/>
          <w:b/>
          <w:bCs/>
          <w:color w:val="auto"/>
          <w:sz w:val="24"/>
        </w:rPr>
        <w:t xml:space="preserve">Divisão de Planejamento e Desenvolvimento Institucional </w:t>
      </w:r>
    </w:p>
    <w:p w:rsidR="00FF7DC6" w:rsidRPr="00FF7DC6" w:rsidRDefault="00FF7DC6" w:rsidP="00FF7DC6">
      <w:pPr>
        <w:pStyle w:val="Legenda"/>
        <w:spacing w:line="240" w:lineRule="auto"/>
        <w:jc w:val="right"/>
        <w:rPr>
          <w:rFonts w:cs="Arial"/>
          <w:b w:val="0"/>
          <w:color w:val="0D0D0D"/>
          <w:sz w:val="24"/>
        </w:rPr>
      </w:pPr>
      <w:r w:rsidRPr="00FF7DC6">
        <w:rPr>
          <w:rFonts w:cs="Arial"/>
          <w:b w:val="0"/>
          <w:color w:val="0D0D0D"/>
          <w:sz w:val="24"/>
        </w:rPr>
        <w:t>Rogério Rego Miranda</w:t>
      </w:r>
    </w:p>
    <w:p w:rsidR="00FF7DC6" w:rsidRPr="00FF7DC6" w:rsidRDefault="00FF7DC6" w:rsidP="00FF7DC6">
      <w:pPr>
        <w:rPr>
          <w:rFonts w:cs="Arial"/>
          <w:szCs w:val="24"/>
        </w:rPr>
      </w:pPr>
    </w:p>
    <w:p w:rsidR="00FF7DC6" w:rsidRPr="00FF7DC6" w:rsidRDefault="00FF7DC6" w:rsidP="00FF7DC6">
      <w:pPr>
        <w:tabs>
          <w:tab w:val="left" w:pos="5597"/>
        </w:tabs>
        <w:spacing w:line="240" w:lineRule="auto"/>
        <w:jc w:val="right"/>
        <w:rPr>
          <w:rFonts w:cs="Arial"/>
          <w:b/>
          <w:szCs w:val="24"/>
        </w:rPr>
      </w:pPr>
      <w:r w:rsidRPr="00FF7DC6">
        <w:rPr>
          <w:rFonts w:cs="Arial"/>
          <w:b/>
          <w:szCs w:val="24"/>
        </w:rPr>
        <w:t>Coordenadoria de Melhoria e Inovação de Processos</w:t>
      </w:r>
    </w:p>
    <w:p w:rsidR="00FF7DC6" w:rsidRDefault="00FF7DC6" w:rsidP="00FF7DC6">
      <w:pPr>
        <w:pStyle w:val="Legenda"/>
        <w:spacing w:line="240" w:lineRule="auto"/>
        <w:jc w:val="right"/>
        <w:rPr>
          <w:rFonts w:cs="Arial"/>
          <w:b w:val="0"/>
          <w:color w:val="0D0D0D"/>
          <w:sz w:val="24"/>
        </w:rPr>
      </w:pPr>
      <w:r w:rsidRPr="00FF7DC6">
        <w:rPr>
          <w:rFonts w:cs="Arial"/>
          <w:b w:val="0"/>
          <w:color w:val="0D0D0D"/>
          <w:sz w:val="24"/>
        </w:rPr>
        <w:t>Francisco Vanderlei Almeida de Oliveira</w:t>
      </w:r>
    </w:p>
    <w:p w:rsidR="00FF7DC6" w:rsidRPr="00FF7DC6" w:rsidRDefault="00FF7DC6" w:rsidP="00FF7DC6">
      <w:pPr>
        <w:rPr>
          <w:lang w:eastAsia="zh-CN"/>
        </w:rPr>
      </w:pPr>
    </w:p>
    <w:p w:rsidR="00FF7DC6" w:rsidRDefault="00FF7DC6" w:rsidP="00FF7DC6">
      <w:pPr>
        <w:spacing w:line="240" w:lineRule="auto"/>
        <w:jc w:val="right"/>
        <w:rPr>
          <w:rFonts w:cs="Arial"/>
          <w:color w:val="000000"/>
          <w:shd w:val="clear" w:color="auto" w:fill="FFFFFF"/>
        </w:rPr>
      </w:pPr>
      <w:r>
        <w:rPr>
          <w:rStyle w:val="Forte"/>
          <w:rFonts w:cs="Arial"/>
          <w:color w:val="000000"/>
          <w:shd w:val="clear" w:color="auto" w:fill="FFFFFF"/>
        </w:rPr>
        <w:t>Departamento de Planejamento Instituciona</w:t>
      </w:r>
      <w:r>
        <w:rPr>
          <w:rFonts w:cs="Arial"/>
          <w:color w:val="000000"/>
          <w:shd w:val="clear" w:color="auto" w:fill="FFFFFF"/>
        </w:rPr>
        <w:t>l</w:t>
      </w:r>
    </w:p>
    <w:p w:rsidR="00FF7DC6" w:rsidRPr="00FF7DC6" w:rsidRDefault="00FF7DC6" w:rsidP="00FF7DC6">
      <w:pPr>
        <w:spacing w:line="240" w:lineRule="auto"/>
        <w:jc w:val="right"/>
        <w:rPr>
          <w:rFonts w:cs="Arial"/>
          <w:szCs w:val="24"/>
          <w:shd w:val="clear" w:color="auto" w:fill="FFFFFF"/>
        </w:rPr>
      </w:pPr>
      <w:r w:rsidRPr="00FF7DC6">
        <w:rPr>
          <w:rFonts w:cs="Arial"/>
          <w:iCs/>
          <w:szCs w:val="24"/>
          <w:shd w:val="clear" w:color="auto" w:fill="FFFFFF"/>
        </w:rPr>
        <w:t>Jackson</w:t>
      </w:r>
      <w:r w:rsidRPr="00FF7DC6">
        <w:rPr>
          <w:rFonts w:cs="Arial"/>
          <w:szCs w:val="24"/>
          <w:shd w:val="clear" w:color="auto" w:fill="FFFFFF"/>
        </w:rPr>
        <w:t xml:space="preserve"> Weslley do Nascimento</w:t>
      </w:r>
    </w:p>
    <w:p w:rsidR="00FF7DC6" w:rsidRPr="00FF7DC6" w:rsidRDefault="00FF7DC6" w:rsidP="00FF7DC6">
      <w:pPr>
        <w:jc w:val="right"/>
        <w:rPr>
          <w:rFonts w:cs="Arial"/>
          <w:szCs w:val="24"/>
        </w:rPr>
      </w:pPr>
    </w:p>
    <w:p w:rsidR="00FF7DC6" w:rsidRPr="00FF7DC6" w:rsidRDefault="00FF7DC6" w:rsidP="00FF7DC6">
      <w:pPr>
        <w:pStyle w:val="LO-Normal"/>
        <w:tabs>
          <w:tab w:val="left" w:pos="9072"/>
        </w:tabs>
        <w:jc w:val="right"/>
        <w:rPr>
          <w:rFonts w:ascii="Arial" w:hAnsi="Arial" w:cs="Arial"/>
          <w:b/>
          <w:color w:val="auto"/>
          <w:sz w:val="24"/>
        </w:rPr>
      </w:pPr>
      <w:r w:rsidRPr="00FF7DC6">
        <w:rPr>
          <w:rFonts w:ascii="Arial" w:hAnsi="Arial" w:cs="Arial"/>
          <w:b/>
          <w:color w:val="auto"/>
          <w:sz w:val="24"/>
        </w:rPr>
        <w:t xml:space="preserve">Assessoria da Reitoria </w:t>
      </w:r>
    </w:p>
    <w:p w:rsidR="00FF7DC6" w:rsidRPr="00FF7DC6" w:rsidRDefault="00FF7DC6" w:rsidP="00FF7DC6">
      <w:pPr>
        <w:pStyle w:val="LO-Normal"/>
        <w:tabs>
          <w:tab w:val="left" w:pos="9072"/>
        </w:tabs>
        <w:jc w:val="right"/>
        <w:rPr>
          <w:rFonts w:ascii="Arial" w:hAnsi="Arial" w:cs="Arial"/>
          <w:color w:val="auto"/>
          <w:sz w:val="24"/>
        </w:rPr>
      </w:pPr>
      <w:r w:rsidRPr="00FF7DC6">
        <w:rPr>
          <w:rFonts w:ascii="Arial" w:hAnsi="Arial" w:cs="Arial"/>
          <w:color w:val="auto"/>
          <w:sz w:val="24"/>
        </w:rPr>
        <w:t>Ana Lígia Moura Pires</w:t>
      </w:r>
    </w:p>
    <w:p w:rsidR="00450F63" w:rsidRPr="00FF7DC6" w:rsidRDefault="00C12D17" w:rsidP="00C12D17">
      <w:pPr>
        <w:pStyle w:val="LO-Normal"/>
        <w:tabs>
          <w:tab w:val="left" w:pos="7987"/>
        </w:tabs>
        <w:spacing w:line="360" w:lineRule="auto"/>
        <w:jc w:val="left"/>
        <w:rPr>
          <w:rFonts w:ascii="Arial" w:hAnsi="Arial" w:cs="Arial"/>
          <w:color w:val="auto"/>
          <w:sz w:val="24"/>
        </w:rPr>
      </w:pPr>
      <w:r>
        <w:rPr>
          <w:rFonts w:ascii="Arial" w:hAnsi="Arial" w:cs="Arial"/>
          <w:color w:val="auto"/>
          <w:sz w:val="24"/>
        </w:rPr>
        <w:tab/>
      </w:r>
    </w:p>
    <w:p w:rsidR="00FF7DC6" w:rsidRPr="00FF7DC6" w:rsidRDefault="00FF7DC6" w:rsidP="00FF7DC6">
      <w:pPr>
        <w:pStyle w:val="LO-Normal"/>
        <w:tabs>
          <w:tab w:val="left" w:pos="9072"/>
        </w:tabs>
        <w:jc w:val="right"/>
        <w:rPr>
          <w:rFonts w:ascii="Arial" w:hAnsi="Arial" w:cs="Arial"/>
          <w:b/>
          <w:color w:val="auto"/>
          <w:sz w:val="24"/>
        </w:rPr>
      </w:pPr>
      <w:r w:rsidRPr="00FF7DC6">
        <w:rPr>
          <w:rFonts w:ascii="Arial" w:hAnsi="Arial" w:cs="Arial"/>
          <w:b/>
          <w:color w:val="auto"/>
          <w:sz w:val="24"/>
        </w:rPr>
        <w:t>Estagiários Seplan</w:t>
      </w:r>
    </w:p>
    <w:p w:rsidR="00FF7DC6" w:rsidRPr="00FF7DC6" w:rsidRDefault="00FF7DC6" w:rsidP="00FF7DC6">
      <w:pPr>
        <w:spacing w:line="240" w:lineRule="auto"/>
        <w:jc w:val="right"/>
        <w:rPr>
          <w:rFonts w:cs="Arial"/>
          <w:color w:val="000000"/>
          <w:szCs w:val="24"/>
        </w:rPr>
      </w:pPr>
      <w:r w:rsidRPr="00FF7DC6">
        <w:rPr>
          <w:rFonts w:cs="Arial"/>
          <w:color w:val="000000"/>
          <w:szCs w:val="24"/>
        </w:rPr>
        <w:t>Letícia Lemes Mamede</w:t>
      </w:r>
    </w:p>
    <w:p w:rsidR="00FF7DC6" w:rsidRDefault="00FF7DC6" w:rsidP="00FF7DC6">
      <w:pPr>
        <w:spacing w:line="240" w:lineRule="auto"/>
        <w:jc w:val="right"/>
        <w:rPr>
          <w:rFonts w:cs="Arial"/>
          <w:color w:val="000000"/>
          <w:szCs w:val="24"/>
        </w:rPr>
      </w:pPr>
      <w:r w:rsidRPr="00FF7DC6">
        <w:rPr>
          <w:rFonts w:cs="Arial"/>
          <w:color w:val="000000"/>
          <w:szCs w:val="24"/>
        </w:rPr>
        <w:t>Gustavo Sabino Pessoa</w:t>
      </w:r>
    </w:p>
    <w:p w:rsidR="00D57562" w:rsidRDefault="00D57562" w:rsidP="00FF7DC6">
      <w:pPr>
        <w:spacing w:line="240" w:lineRule="auto"/>
        <w:jc w:val="right"/>
        <w:rPr>
          <w:rFonts w:cs="Arial"/>
          <w:color w:val="000000"/>
          <w:szCs w:val="24"/>
        </w:rPr>
      </w:pPr>
    </w:p>
    <w:p w:rsidR="00D57562" w:rsidRDefault="00D57562" w:rsidP="00FF7DC6">
      <w:pPr>
        <w:spacing w:line="240" w:lineRule="auto"/>
        <w:jc w:val="right"/>
        <w:rPr>
          <w:rFonts w:cs="Arial"/>
          <w:color w:val="000000"/>
          <w:szCs w:val="24"/>
        </w:rPr>
      </w:pPr>
    </w:p>
    <w:p w:rsidR="00D57562" w:rsidRDefault="00D57562" w:rsidP="00FF7DC6">
      <w:pPr>
        <w:spacing w:line="240" w:lineRule="auto"/>
        <w:jc w:val="right"/>
        <w:rPr>
          <w:rFonts w:cs="Arial"/>
          <w:color w:val="000000"/>
          <w:szCs w:val="24"/>
        </w:rPr>
      </w:pPr>
    </w:p>
    <w:p w:rsidR="00D57562" w:rsidRDefault="00D57562" w:rsidP="00FF7DC6">
      <w:pPr>
        <w:spacing w:line="240" w:lineRule="auto"/>
        <w:jc w:val="right"/>
        <w:rPr>
          <w:rFonts w:cs="Arial"/>
          <w:color w:val="000000"/>
          <w:szCs w:val="24"/>
        </w:rPr>
      </w:pPr>
    </w:p>
    <w:p w:rsidR="00D57562" w:rsidRPr="00FF7DC6" w:rsidRDefault="00D57562" w:rsidP="00FF7DC6">
      <w:pPr>
        <w:spacing w:line="240" w:lineRule="auto"/>
        <w:jc w:val="right"/>
        <w:rPr>
          <w:rFonts w:cs="Arial"/>
          <w:szCs w:val="24"/>
        </w:rPr>
      </w:pPr>
    </w:p>
    <w:sdt>
      <w:sdtPr>
        <w:rPr>
          <w:rFonts w:ascii="Arial" w:eastAsiaTheme="minorHAnsi" w:hAnsi="Arial" w:cstheme="minorBidi"/>
          <w:color w:val="auto"/>
          <w:sz w:val="24"/>
          <w:szCs w:val="22"/>
          <w:lang w:eastAsia="en-US"/>
        </w:rPr>
        <w:id w:val="65314255"/>
        <w:docPartObj>
          <w:docPartGallery w:val="Table of Contents"/>
          <w:docPartUnique/>
        </w:docPartObj>
      </w:sdtPr>
      <w:sdtEndPr>
        <w:rPr>
          <w:b/>
          <w:bCs/>
        </w:rPr>
      </w:sdtEndPr>
      <w:sdtContent>
        <w:p w:rsidR="00A32F9D" w:rsidRDefault="00A32F9D" w:rsidP="00A32F9D">
          <w:pPr>
            <w:pStyle w:val="CabealhodoSumrio"/>
            <w:spacing w:line="240" w:lineRule="auto"/>
            <w:jc w:val="center"/>
            <w:rPr>
              <w:rFonts w:ascii="Arial" w:hAnsi="Arial" w:cs="Arial"/>
              <w:b/>
              <w:color w:val="auto"/>
              <w:sz w:val="28"/>
              <w:szCs w:val="28"/>
            </w:rPr>
          </w:pPr>
          <w:r w:rsidRPr="00A32F9D">
            <w:rPr>
              <w:rFonts w:ascii="Arial" w:hAnsi="Arial" w:cs="Arial"/>
              <w:b/>
              <w:color w:val="auto"/>
              <w:sz w:val="28"/>
              <w:szCs w:val="28"/>
            </w:rPr>
            <w:t>SUMÁRIO</w:t>
          </w:r>
        </w:p>
        <w:p w:rsidR="00D57562" w:rsidRPr="00D57562" w:rsidRDefault="00D57562" w:rsidP="00D57562">
          <w:pPr>
            <w:rPr>
              <w:lang w:eastAsia="pt-BR"/>
            </w:rPr>
          </w:pPr>
        </w:p>
        <w:p w:rsidR="00770A3B" w:rsidRDefault="00A32F9D">
          <w:pPr>
            <w:pStyle w:val="Sumrio1"/>
            <w:rPr>
              <w:rFonts w:asciiTheme="minorHAnsi" w:eastAsiaTheme="minorEastAsia" w:hAnsiTheme="minorHAnsi"/>
              <w:b w:val="0"/>
              <w:sz w:val="22"/>
              <w:lang w:eastAsia="pt-BR"/>
            </w:rPr>
          </w:pPr>
          <w:r>
            <w:fldChar w:fldCharType="begin"/>
          </w:r>
          <w:r>
            <w:instrText xml:space="preserve"> TOC \o "1-3" \h \z \u </w:instrText>
          </w:r>
          <w:r>
            <w:fldChar w:fldCharType="separate"/>
          </w:r>
          <w:hyperlink w:anchor="_Toc24011818" w:history="1">
            <w:r w:rsidR="00770A3B" w:rsidRPr="007B49FC">
              <w:rPr>
                <w:rStyle w:val="Hyperlink"/>
              </w:rPr>
              <w:t>APRESENTAÇÃO</w:t>
            </w:r>
            <w:r w:rsidR="00770A3B">
              <w:rPr>
                <w:webHidden/>
              </w:rPr>
              <w:tab/>
            </w:r>
            <w:r w:rsidR="00770A3B">
              <w:rPr>
                <w:webHidden/>
              </w:rPr>
              <w:fldChar w:fldCharType="begin"/>
            </w:r>
            <w:r w:rsidR="00770A3B">
              <w:rPr>
                <w:webHidden/>
              </w:rPr>
              <w:instrText xml:space="preserve"> PAGEREF _Toc24011818 \h </w:instrText>
            </w:r>
            <w:r w:rsidR="00770A3B">
              <w:rPr>
                <w:webHidden/>
              </w:rPr>
            </w:r>
            <w:r w:rsidR="00770A3B">
              <w:rPr>
                <w:webHidden/>
              </w:rPr>
              <w:fldChar w:fldCharType="separate"/>
            </w:r>
            <w:r w:rsidR="00090314">
              <w:rPr>
                <w:webHidden/>
              </w:rPr>
              <w:t>5</w:t>
            </w:r>
            <w:r w:rsidR="00770A3B">
              <w:rPr>
                <w:webHidden/>
              </w:rPr>
              <w:fldChar w:fldCharType="end"/>
            </w:r>
          </w:hyperlink>
        </w:p>
        <w:p w:rsidR="00770A3B" w:rsidRDefault="000F67B5">
          <w:pPr>
            <w:pStyle w:val="Sumrio1"/>
            <w:rPr>
              <w:rFonts w:asciiTheme="minorHAnsi" w:eastAsiaTheme="minorEastAsia" w:hAnsiTheme="minorHAnsi"/>
              <w:b w:val="0"/>
              <w:sz w:val="22"/>
              <w:lang w:eastAsia="pt-BR"/>
            </w:rPr>
          </w:pPr>
          <w:hyperlink w:anchor="_Toc24011819" w:history="1">
            <w:r w:rsidR="00770A3B" w:rsidRPr="007B49FC">
              <w:rPr>
                <w:rStyle w:val="Hyperlink"/>
              </w:rPr>
              <w:t>INTRODUÇÃO</w:t>
            </w:r>
            <w:r w:rsidR="00770A3B">
              <w:rPr>
                <w:webHidden/>
              </w:rPr>
              <w:tab/>
            </w:r>
            <w:r w:rsidR="00770A3B">
              <w:rPr>
                <w:webHidden/>
              </w:rPr>
              <w:fldChar w:fldCharType="begin"/>
            </w:r>
            <w:r w:rsidR="00770A3B">
              <w:rPr>
                <w:webHidden/>
              </w:rPr>
              <w:instrText xml:space="preserve"> PAGEREF _Toc24011819 \h </w:instrText>
            </w:r>
            <w:r w:rsidR="00770A3B">
              <w:rPr>
                <w:webHidden/>
              </w:rPr>
            </w:r>
            <w:r w:rsidR="00770A3B">
              <w:rPr>
                <w:webHidden/>
              </w:rPr>
              <w:fldChar w:fldCharType="separate"/>
            </w:r>
            <w:r w:rsidR="00090314">
              <w:rPr>
                <w:webHidden/>
              </w:rPr>
              <w:t>6</w:t>
            </w:r>
            <w:r w:rsidR="00770A3B">
              <w:rPr>
                <w:webHidden/>
              </w:rPr>
              <w:fldChar w:fldCharType="end"/>
            </w:r>
          </w:hyperlink>
        </w:p>
        <w:p w:rsidR="00770A3B" w:rsidRDefault="000F67B5">
          <w:pPr>
            <w:pStyle w:val="Sumrio1"/>
            <w:rPr>
              <w:rFonts w:asciiTheme="minorHAnsi" w:eastAsiaTheme="minorEastAsia" w:hAnsiTheme="minorHAnsi"/>
              <w:b w:val="0"/>
              <w:sz w:val="22"/>
              <w:lang w:eastAsia="pt-BR"/>
            </w:rPr>
          </w:pPr>
          <w:hyperlink w:anchor="_Toc24011820" w:history="1">
            <w:r w:rsidR="00770A3B" w:rsidRPr="007B49FC">
              <w:rPr>
                <w:rStyle w:val="Hyperlink"/>
              </w:rPr>
              <w:t>1. CONTEÚDOS</w:t>
            </w:r>
            <w:r w:rsidR="00770A3B">
              <w:rPr>
                <w:webHidden/>
              </w:rPr>
              <w:tab/>
            </w:r>
            <w:r w:rsidR="00770A3B">
              <w:rPr>
                <w:webHidden/>
              </w:rPr>
              <w:fldChar w:fldCharType="begin"/>
            </w:r>
            <w:r w:rsidR="00770A3B">
              <w:rPr>
                <w:webHidden/>
              </w:rPr>
              <w:instrText xml:space="preserve"> PAGEREF _Toc24011820 \h </w:instrText>
            </w:r>
            <w:r w:rsidR="00770A3B">
              <w:rPr>
                <w:webHidden/>
              </w:rPr>
            </w:r>
            <w:r w:rsidR="00770A3B">
              <w:rPr>
                <w:webHidden/>
              </w:rPr>
              <w:fldChar w:fldCharType="separate"/>
            </w:r>
            <w:r w:rsidR="00090314">
              <w:rPr>
                <w:webHidden/>
              </w:rPr>
              <w:t>7</w:t>
            </w:r>
            <w:r w:rsidR="00770A3B">
              <w:rPr>
                <w:webHidden/>
              </w:rPr>
              <w:fldChar w:fldCharType="end"/>
            </w:r>
          </w:hyperlink>
        </w:p>
        <w:p w:rsidR="00770A3B" w:rsidRDefault="000F67B5">
          <w:pPr>
            <w:pStyle w:val="Sumrio2"/>
            <w:rPr>
              <w:rFonts w:asciiTheme="minorHAnsi" w:eastAsiaTheme="minorEastAsia" w:hAnsiTheme="minorHAnsi"/>
              <w:noProof/>
              <w:sz w:val="22"/>
              <w:lang w:eastAsia="pt-BR"/>
            </w:rPr>
          </w:pPr>
          <w:hyperlink w:anchor="_Toc24011821" w:history="1">
            <w:r w:rsidR="00770A3B" w:rsidRPr="007B49FC">
              <w:rPr>
                <w:rStyle w:val="Hyperlink"/>
                <w:noProof/>
              </w:rPr>
              <w:t>1.1 INTRODUÇÃO</w:t>
            </w:r>
            <w:r w:rsidR="00770A3B">
              <w:rPr>
                <w:noProof/>
                <w:webHidden/>
              </w:rPr>
              <w:tab/>
            </w:r>
            <w:r w:rsidR="00770A3B">
              <w:rPr>
                <w:noProof/>
                <w:webHidden/>
              </w:rPr>
              <w:fldChar w:fldCharType="begin"/>
            </w:r>
            <w:r w:rsidR="00770A3B">
              <w:rPr>
                <w:noProof/>
                <w:webHidden/>
              </w:rPr>
              <w:instrText xml:space="preserve"> PAGEREF _Toc24011821 \h </w:instrText>
            </w:r>
            <w:r w:rsidR="00770A3B">
              <w:rPr>
                <w:noProof/>
                <w:webHidden/>
              </w:rPr>
            </w:r>
            <w:r w:rsidR="00770A3B">
              <w:rPr>
                <w:noProof/>
                <w:webHidden/>
              </w:rPr>
              <w:fldChar w:fldCharType="separate"/>
            </w:r>
            <w:r w:rsidR="00090314">
              <w:rPr>
                <w:noProof/>
                <w:webHidden/>
              </w:rPr>
              <w:t>7</w:t>
            </w:r>
            <w:r w:rsidR="00770A3B">
              <w:rPr>
                <w:noProof/>
                <w:webHidden/>
              </w:rPr>
              <w:fldChar w:fldCharType="end"/>
            </w:r>
          </w:hyperlink>
        </w:p>
        <w:p w:rsidR="00770A3B" w:rsidRDefault="000F67B5">
          <w:pPr>
            <w:pStyle w:val="Sumrio1"/>
            <w:rPr>
              <w:rFonts w:asciiTheme="minorHAnsi" w:eastAsiaTheme="minorEastAsia" w:hAnsiTheme="minorHAnsi"/>
              <w:b w:val="0"/>
              <w:sz w:val="22"/>
              <w:lang w:eastAsia="pt-BR"/>
            </w:rPr>
          </w:pPr>
          <w:hyperlink w:anchor="_Toc24011822" w:history="1">
            <w:r w:rsidR="00770A3B" w:rsidRPr="007B49FC">
              <w:rPr>
                <w:rStyle w:val="Hyperlink"/>
              </w:rPr>
              <w:t>2 GESTÃO DE LICITAÇÕES E CONTRATOS</w:t>
            </w:r>
            <w:r w:rsidR="00770A3B">
              <w:rPr>
                <w:webHidden/>
              </w:rPr>
              <w:tab/>
            </w:r>
            <w:r w:rsidR="00770A3B">
              <w:rPr>
                <w:webHidden/>
              </w:rPr>
              <w:fldChar w:fldCharType="begin"/>
            </w:r>
            <w:r w:rsidR="00770A3B">
              <w:rPr>
                <w:webHidden/>
              </w:rPr>
              <w:instrText xml:space="preserve"> PAGEREF _Toc24011822 \h </w:instrText>
            </w:r>
            <w:r w:rsidR="00770A3B">
              <w:rPr>
                <w:webHidden/>
              </w:rPr>
            </w:r>
            <w:r w:rsidR="00770A3B">
              <w:rPr>
                <w:webHidden/>
              </w:rPr>
              <w:fldChar w:fldCharType="separate"/>
            </w:r>
            <w:r w:rsidR="00090314">
              <w:rPr>
                <w:webHidden/>
              </w:rPr>
              <w:t>7</w:t>
            </w:r>
            <w:r w:rsidR="00770A3B">
              <w:rPr>
                <w:webHidden/>
              </w:rPr>
              <w:fldChar w:fldCharType="end"/>
            </w:r>
          </w:hyperlink>
        </w:p>
        <w:p w:rsidR="00770A3B" w:rsidRDefault="000F67B5">
          <w:pPr>
            <w:pStyle w:val="Sumrio2"/>
            <w:rPr>
              <w:rFonts w:asciiTheme="minorHAnsi" w:eastAsiaTheme="minorEastAsia" w:hAnsiTheme="minorHAnsi"/>
              <w:noProof/>
              <w:sz w:val="22"/>
              <w:lang w:eastAsia="pt-BR"/>
            </w:rPr>
          </w:pPr>
          <w:hyperlink w:anchor="_Toc24011823" w:history="1">
            <w:r w:rsidR="00EE1CAA" w:rsidRPr="007B49FC">
              <w:rPr>
                <w:rStyle w:val="Hyperlink"/>
                <w:noProof/>
              </w:rPr>
              <w:t>2.1 CONFORMIDADE LEGAL;</w:t>
            </w:r>
            <w:r w:rsidR="00EE1CAA">
              <w:rPr>
                <w:noProof/>
                <w:webHidden/>
              </w:rPr>
              <w:tab/>
            </w:r>
            <w:r w:rsidR="00770A3B">
              <w:rPr>
                <w:noProof/>
                <w:webHidden/>
              </w:rPr>
              <w:fldChar w:fldCharType="begin"/>
            </w:r>
            <w:r w:rsidR="00770A3B">
              <w:rPr>
                <w:noProof/>
                <w:webHidden/>
              </w:rPr>
              <w:instrText xml:space="preserve"> PAGEREF _Toc24011823 \h </w:instrText>
            </w:r>
            <w:r w:rsidR="00770A3B">
              <w:rPr>
                <w:noProof/>
                <w:webHidden/>
              </w:rPr>
            </w:r>
            <w:r w:rsidR="00770A3B">
              <w:rPr>
                <w:noProof/>
                <w:webHidden/>
              </w:rPr>
              <w:fldChar w:fldCharType="separate"/>
            </w:r>
            <w:r w:rsidR="00EE1CAA">
              <w:rPr>
                <w:noProof/>
                <w:webHidden/>
              </w:rPr>
              <w:t>7</w:t>
            </w:r>
            <w:r w:rsidR="00770A3B">
              <w:rPr>
                <w:noProof/>
                <w:webHidden/>
              </w:rPr>
              <w:fldChar w:fldCharType="end"/>
            </w:r>
          </w:hyperlink>
        </w:p>
        <w:p w:rsidR="00770A3B" w:rsidRDefault="000F67B5">
          <w:pPr>
            <w:pStyle w:val="Sumrio2"/>
            <w:rPr>
              <w:rFonts w:asciiTheme="minorHAnsi" w:eastAsiaTheme="minorEastAsia" w:hAnsiTheme="minorHAnsi"/>
              <w:noProof/>
              <w:sz w:val="22"/>
              <w:lang w:eastAsia="pt-BR"/>
            </w:rPr>
          </w:pPr>
          <w:hyperlink w:anchor="_Toc24011824" w:history="1">
            <w:r w:rsidR="00EE1CAA" w:rsidRPr="007B49FC">
              <w:rPr>
                <w:rStyle w:val="Hyperlink"/>
                <w:noProof/>
              </w:rPr>
              <w:t>2.2 DETALHAMENTO DOS GASTOS DAS CONTRATAÇÕES POR FINALIDADE E ESPECIFICAÇÃO DOS TIPOS DE SERVIÇOS CONTRATADOS PARA O FUNCIONAMENTO ADMINISTRATIVO;</w:t>
            </w:r>
            <w:r w:rsidR="00EE1CAA">
              <w:rPr>
                <w:noProof/>
                <w:webHidden/>
              </w:rPr>
              <w:tab/>
            </w:r>
            <w:r w:rsidR="00770A3B">
              <w:rPr>
                <w:noProof/>
                <w:webHidden/>
              </w:rPr>
              <w:fldChar w:fldCharType="begin"/>
            </w:r>
            <w:r w:rsidR="00770A3B">
              <w:rPr>
                <w:noProof/>
                <w:webHidden/>
              </w:rPr>
              <w:instrText xml:space="preserve"> PAGEREF _Toc24011824 \h </w:instrText>
            </w:r>
            <w:r w:rsidR="00770A3B">
              <w:rPr>
                <w:noProof/>
                <w:webHidden/>
              </w:rPr>
            </w:r>
            <w:r w:rsidR="00770A3B">
              <w:rPr>
                <w:noProof/>
                <w:webHidden/>
              </w:rPr>
              <w:fldChar w:fldCharType="separate"/>
            </w:r>
            <w:r w:rsidR="00EE1CAA">
              <w:rPr>
                <w:noProof/>
                <w:webHidden/>
              </w:rPr>
              <w:t>7</w:t>
            </w:r>
            <w:r w:rsidR="00770A3B">
              <w:rPr>
                <w:noProof/>
                <w:webHidden/>
              </w:rPr>
              <w:fldChar w:fldCharType="end"/>
            </w:r>
          </w:hyperlink>
        </w:p>
        <w:p w:rsidR="00770A3B" w:rsidRDefault="000F67B5">
          <w:pPr>
            <w:pStyle w:val="Sumrio2"/>
            <w:rPr>
              <w:rFonts w:asciiTheme="minorHAnsi" w:eastAsiaTheme="minorEastAsia" w:hAnsiTheme="minorHAnsi"/>
              <w:noProof/>
              <w:sz w:val="22"/>
              <w:lang w:eastAsia="pt-BR"/>
            </w:rPr>
          </w:pPr>
          <w:hyperlink w:anchor="_Toc24011825" w:history="1">
            <w:r w:rsidR="00EE1CAA" w:rsidRPr="007B49FC">
              <w:rPr>
                <w:rStyle w:val="Hyperlink"/>
                <w:noProof/>
              </w:rPr>
              <w:t>2.3 CONTRATAÇÕES MAIS RELEVANTES, SUA ASSOCIAÇÃO AOS OBJETIVOS ESTRATÉGICOS E JUSTIFICATIVAS PARA ESSAS CONTRATAÇÕES;</w:t>
            </w:r>
            <w:r w:rsidR="00EE1CAA">
              <w:rPr>
                <w:noProof/>
                <w:webHidden/>
              </w:rPr>
              <w:tab/>
            </w:r>
            <w:r w:rsidR="00770A3B">
              <w:rPr>
                <w:noProof/>
                <w:webHidden/>
              </w:rPr>
              <w:fldChar w:fldCharType="begin"/>
            </w:r>
            <w:r w:rsidR="00770A3B">
              <w:rPr>
                <w:noProof/>
                <w:webHidden/>
              </w:rPr>
              <w:instrText xml:space="preserve"> PAGEREF _Toc24011825 \h </w:instrText>
            </w:r>
            <w:r w:rsidR="00770A3B">
              <w:rPr>
                <w:noProof/>
                <w:webHidden/>
              </w:rPr>
            </w:r>
            <w:r w:rsidR="00770A3B">
              <w:rPr>
                <w:noProof/>
                <w:webHidden/>
              </w:rPr>
              <w:fldChar w:fldCharType="separate"/>
            </w:r>
            <w:r w:rsidR="00EE1CAA">
              <w:rPr>
                <w:noProof/>
                <w:webHidden/>
              </w:rPr>
              <w:t>7</w:t>
            </w:r>
            <w:r w:rsidR="00770A3B">
              <w:rPr>
                <w:noProof/>
                <w:webHidden/>
              </w:rPr>
              <w:fldChar w:fldCharType="end"/>
            </w:r>
          </w:hyperlink>
        </w:p>
        <w:p w:rsidR="00770A3B" w:rsidRDefault="000F67B5">
          <w:pPr>
            <w:pStyle w:val="Sumrio2"/>
            <w:rPr>
              <w:rFonts w:asciiTheme="minorHAnsi" w:eastAsiaTheme="minorEastAsia" w:hAnsiTheme="minorHAnsi"/>
              <w:noProof/>
              <w:sz w:val="22"/>
              <w:lang w:eastAsia="pt-BR"/>
            </w:rPr>
          </w:pPr>
          <w:hyperlink w:anchor="_Toc24011826" w:history="1">
            <w:r w:rsidR="00EE1CAA" w:rsidRPr="007B49FC">
              <w:rPr>
                <w:rStyle w:val="Hyperlink"/>
                <w:noProof/>
              </w:rPr>
              <w:t>2.4 CONTRATAÇÕES DIRETAS: PARTICIPAÇÃO NOS PROCESSOS DE CONTRATAÇÃO, PRINCIPAIS TIPOS E JUSTIFICATIVAS PARA REALIZAÇÃO;</w:t>
            </w:r>
            <w:r w:rsidR="00EE1CAA">
              <w:rPr>
                <w:noProof/>
                <w:webHidden/>
              </w:rPr>
              <w:tab/>
            </w:r>
            <w:r w:rsidR="00770A3B">
              <w:rPr>
                <w:noProof/>
                <w:webHidden/>
              </w:rPr>
              <w:fldChar w:fldCharType="begin"/>
            </w:r>
            <w:r w:rsidR="00770A3B">
              <w:rPr>
                <w:noProof/>
                <w:webHidden/>
              </w:rPr>
              <w:instrText xml:space="preserve"> PAGEREF _Toc24011826 \h </w:instrText>
            </w:r>
            <w:r w:rsidR="00770A3B">
              <w:rPr>
                <w:noProof/>
                <w:webHidden/>
              </w:rPr>
            </w:r>
            <w:r w:rsidR="00770A3B">
              <w:rPr>
                <w:noProof/>
                <w:webHidden/>
              </w:rPr>
              <w:fldChar w:fldCharType="separate"/>
            </w:r>
            <w:r w:rsidR="00EE1CAA">
              <w:rPr>
                <w:noProof/>
                <w:webHidden/>
              </w:rPr>
              <w:t>8</w:t>
            </w:r>
            <w:r w:rsidR="00770A3B">
              <w:rPr>
                <w:noProof/>
                <w:webHidden/>
              </w:rPr>
              <w:fldChar w:fldCharType="end"/>
            </w:r>
          </w:hyperlink>
        </w:p>
        <w:p w:rsidR="00770A3B" w:rsidRDefault="000F67B5">
          <w:pPr>
            <w:pStyle w:val="Sumrio2"/>
            <w:rPr>
              <w:rFonts w:asciiTheme="minorHAnsi" w:eastAsiaTheme="minorEastAsia" w:hAnsiTheme="minorHAnsi"/>
              <w:noProof/>
              <w:sz w:val="22"/>
              <w:lang w:eastAsia="pt-BR"/>
            </w:rPr>
          </w:pPr>
          <w:hyperlink w:anchor="_Toc24011827" w:history="1">
            <w:r w:rsidR="00EE1CAA" w:rsidRPr="007B49FC">
              <w:rPr>
                <w:rStyle w:val="Hyperlink"/>
                <w:noProof/>
              </w:rPr>
              <w:t>2.5 PRINCIPAIS DESAFIOS E AÇÕES FUTURAS</w:t>
            </w:r>
            <w:r w:rsidR="00770A3B" w:rsidRPr="007B49FC">
              <w:rPr>
                <w:rStyle w:val="Hyperlink"/>
                <w:noProof/>
              </w:rPr>
              <w:t>.</w:t>
            </w:r>
            <w:r w:rsidR="00770A3B">
              <w:rPr>
                <w:noProof/>
                <w:webHidden/>
              </w:rPr>
              <w:tab/>
            </w:r>
            <w:r w:rsidR="00770A3B">
              <w:rPr>
                <w:noProof/>
                <w:webHidden/>
              </w:rPr>
              <w:fldChar w:fldCharType="begin"/>
            </w:r>
            <w:r w:rsidR="00770A3B">
              <w:rPr>
                <w:noProof/>
                <w:webHidden/>
              </w:rPr>
              <w:instrText xml:space="preserve"> PAGEREF _Toc24011827 \h </w:instrText>
            </w:r>
            <w:r w:rsidR="00770A3B">
              <w:rPr>
                <w:noProof/>
                <w:webHidden/>
              </w:rPr>
            </w:r>
            <w:r w:rsidR="00770A3B">
              <w:rPr>
                <w:noProof/>
                <w:webHidden/>
              </w:rPr>
              <w:fldChar w:fldCharType="separate"/>
            </w:r>
            <w:r w:rsidR="00090314">
              <w:rPr>
                <w:noProof/>
                <w:webHidden/>
              </w:rPr>
              <w:t>8</w:t>
            </w:r>
            <w:r w:rsidR="00770A3B">
              <w:rPr>
                <w:noProof/>
                <w:webHidden/>
              </w:rPr>
              <w:fldChar w:fldCharType="end"/>
            </w:r>
          </w:hyperlink>
        </w:p>
        <w:p w:rsidR="00770A3B" w:rsidRDefault="000F67B5">
          <w:pPr>
            <w:pStyle w:val="Sumrio1"/>
            <w:rPr>
              <w:rFonts w:asciiTheme="minorHAnsi" w:eastAsiaTheme="minorEastAsia" w:hAnsiTheme="minorHAnsi"/>
              <w:b w:val="0"/>
              <w:sz w:val="22"/>
              <w:lang w:eastAsia="pt-BR"/>
            </w:rPr>
          </w:pPr>
          <w:hyperlink w:anchor="_Toc24011828" w:history="1">
            <w:r w:rsidR="00770A3B" w:rsidRPr="007B49FC">
              <w:rPr>
                <w:rStyle w:val="Hyperlink"/>
                <w:rFonts w:cs="Arial"/>
              </w:rPr>
              <w:t xml:space="preserve">3. </w:t>
            </w:r>
            <w:r w:rsidR="00770A3B" w:rsidRPr="007B49FC">
              <w:rPr>
                <w:rStyle w:val="Hyperlink"/>
              </w:rPr>
              <w:t xml:space="preserve"> </w:t>
            </w:r>
            <w:r w:rsidR="00770A3B" w:rsidRPr="007B49FC">
              <w:rPr>
                <w:rStyle w:val="Hyperlink"/>
                <w:rFonts w:cs="Arial"/>
              </w:rPr>
              <w:t>GESTÃO PATRIMonial E INFRAESTRUTURA DA UNIFESSPA</w:t>
            </w:r>
            <w:r w:rsidR="00770A3B">
              <w:rPr>
                <w:webHidden/>
              </w:rPr>
              <w:tab/>
            </w:r>
            <w:r w:rsidR="00770A3B">
              <w:rPr>
                <w:webHidden/>
              </w:rPr>
              <w:fldChar w:fldCharType="begin"/>
            </w:r>
            <w:r w:rsidR="00770A3B">
              <w:rPr>
                <w:webHidden/>
              </w:rPr>
              <w:instrText xml:space="preserve"> PAGEREF _Toc24011828 \h </w:instrText>
            </w:r>
            <w:r w:rsidR="00770A3B">
              <w:rPr>
                <w:webHidden/>
              </w:rPr>
            </w:r>
            <w:r w:rsidR="00770A3B">
              <w:rPr>
                <w:webHidden/>
              </w:rPr>
              <w:fldChar w:fldCharType="separate"/>
            </w:r>
            <w:r w:rsidR="00090314">
              <w:rPr>
                <w:webHidden/>
              </w:rPr>
              <w:t>8</w:t>
            </w:r>
            <w:r w:rsidR="00770A3B">
              <w:rPr>
                <w:webHidden/>
              </w:rPr>
              <w:fldChar w:fldCharType="end"/>
            </w:r>
          </w:hyperlink>
        </w:p>
        <w:p w:rsidR="00770A3B" w:rsidRDefault="000F67B5">
          <w:pPr>
            <w:pStyle w:val="Sumrio2"/>
            <w:rPr>
              <w:rFonts w:asciiTheme="minorHAnsi" w:eastAsiaTheme="minorEastAsia" w:hAnsiTheme="minorHAnsi"/>
              <w:noProof/>
              <w:sz w:val="22"/>
              <w:lang w:eastAsia="pt-BR"/>
            </w:rPr>
          </w:pPr>
          <w:hyperlink w:anchor="_Toc24011829" w:history="1">
            <w:r w:rsidR="00770A3B" w:rsidRPr="007B49FC">
              <w:rPr>
                <w:rStyle w:val="Hyperlink"/>
                <w:noProof/>
              </w:rPr>
              <w:t>3.1 CONFORMIDADE LEGAL;</w:t>
            </w:r>
            <w:r w:rsidR="00770A3B">
              <w:rPr>
                <w:noProof/>
                <w:webHidden/>
              </w:rPr>
              <w:tab/>
            </w:r>
            <w:r w:rsidR="00770A3B">
              <w:rPr>
                <w:noProof/>
                <w:webHidden/>
              </w:rPr>
              <w:fldChar w:fldCharType="begin"/>
            </w:r>
            <w:r w:rsidR="00770A3B">
              <w:rPr>
                <w:noProof/>
                <w:webHidden/>
              </w:rPr>
              <w:instrText xml:space="preserve"> PAGEREF _Toc24011829 \h </w:instrText>
            </w:r>
            <w:r w:rsidR="00770A3B">
              <w:rPr>
                <w:noProof/>
                <w:webHidden/>
              </w:rPr>
            </w:r>
            <w:r w:rsidR="00770A3B">
              <w:rPr>
                <w:noProof/>
                <w:webHidden/>
              </w:rPr>
              <w:fldChar w:fldCharType="separate"/>
            </w:r>
            <w:r w:rsidR="00090314">
              <w:rPr>
                <w:noProof/>
                <w:webHidden/>
              </w:rPr>
              <w:t>8</w:t>
            </w:r>
            <w:r w:rsidR="00770A3B">
              <w:rPr>
                <w:noProof/>
                <w:webHidden/>
              </w:rPr>
              <w:fldChar w:fldCharType="end"/>
            </w:r>
          </w:hyperlink>
        </w:p>
        <w:p w:rsidR="00770A3B" w:rsidRDefault="000F67B5">
          <w:pPr>
            <w:pStyle w:val="Sumrio2"/>
            <w:rPr>
              <w:rFonts w:asciiTheme="minorHAnsi" w:eastAsiaTheme="minorEastAsia" w:hAnsiTheme="minorHAnsi"/>
              <w:noProof/>
              <w:sz w:val="22"/>
              <w:lang w:eastAsia="pt-BR"/>
            </w:rPr>
          </w:pPr>
          <w:hyperlink w:anchor="_Toc24011830" w:history="1">
            <w:r w:rsidR="00770A3B" w:rsidRPr="007B49FC">
              <w:rPr>
                <w:rStyle w:val="Hyperlink"/>
                <w:noProof/>
              </w:rPr>
              <w:t>3.2 PRINCIPAIS INVESTIMENTOS DE CAPITAL (INFRAESTRUTURA E EQUIPAMENTOS), AVALIAÇÃO DO SEU CUSTO-BENEFÍCIO E IMPACTO SOBRE OS OBJETIVOS ESTRATÉGICOS;</w:t>
            </w:r>
            <w:r w:rsidR="00770A3B">
              <w:rPr>
                <w:noProof/>
                <w:webHidden/>
              </w:rPr>
              <w:tab/>
            </w:r>
            <w:r w:rsidR="00770A3B">
              <w:rPr>
                <w:noProof/>
                <w:webHidden/>
              </w:rPr>
              <w:fldChar w:fldCharType="begin"/>
            </w:r>
            <w:r w:rsidR="00770A3B">
              <w:rPr>
                <w:noProof/>
                <w:webHidden/>
              </w:rPr>
              <w:instrText xml:space="preserve"> PAGEREF _Toc24011830 \h </w:instrText>
            </w:r>
            <w:r w:rsidR="00770A3B">
              <w:rPr>
                <w:noProof/>
                <w:webHidden/>
              </w:rPr>
            </w:r>
            <w:r w:rsidR="00770A3B">
              <w:rPr>
                <w:noProof/>
                <w:webHidden/>
              </w:rPr>
              <w:fldChar w:fldCharType="separate"/>
            </w:r>
            <w:r w:rsidR="00090314">
              <w:rPr>
                <w:noProof/>
                <w:webHidden/>
              </w:rPr>
              <w:t>8</w:t>
            </w:r>
            <w:r w:rsidR="00770A3B">
              <w:rPr>
                <w:noProof/>
                <w:webHidden/>
              </w:rPr>
              <w:fldChar w:fldCharType="end"/>
            </w:r>
          </w:hyperlink>
        </w:p>
        <w:p w:rsidR="00770A3B" w:rsidRDefault="000F67B5">
          <w:pPr>
            <w:pStyle w:val="Sumrio2"/>
            <w:rPr>
              <w:rFonts w:asciiTheme="minorHAnsi" w:eastAsiaTheme="minorEastAsia" w:hAnsiTheme="minorHAnsi"/>
              <w:noProof/>
              <w:sz w:val="22"/>
              <w:lang w:eastAsia="pt-BR"/>
            </w:rPr>
          </w:pPr>
          <w:hyperlink w:anchor="_Toc24011831" w:history="1">
            <w:r w:rsidR="00770A3B" w:rsidRPr="007B49FC">
              <w:rPr>
                <w:rStyle w:val="Hyperlink"/>
                <w:noProof/>
              </w:rPr>
              <w:t>3.3 DESFAZIMENTO DE ATIVOS;</w:t>
            </w:r>
            <w:r w:rsidR="00770A3B">
              <w:rPr>
                <w:noProof/>
                <w:webHidden/>
              </w:rPr>
              <w:tab/>
            </w:r>
            <w:r w:rsidR="00770A3B">
              <w:rPr>
                <w:noProof/>
                <w:webHidden/>
              </w:rPr>
              <w:fldChar w:fldCharType="begin"/>
            </w:r>
            <w:r w:rsidR="00770A3B">
              <w:rPr>
                <w:noProof/>
                <w:webHidden/>
              </w:rPr>
              <w:instrText xml:space="preserve"> PAGEREF _Toc24011831 \h </w:instrText>
            </w:r>
            <w:r w:rsidR="00770A3B">
              <w:rPr>
                <w:noProof/>
                <w:webHidden/>
              </w:rPr>
            </w:r>
            <w:r w:rsidR="00770A3B">
              <w:rPr>
                <w:noProof/>
                <w:webHidden/>
              </w:rPr>
              <w:fldChar w:fldCharType="separate"/>
            </w:r>
            <w:r w:rsidR="00090314">
              <w:rPr>
                <w:noProof/>
                <w:webHidden/>
              </w:rPr>
              <w:t>8</w:t>
            </w:r>
            <w:r w:rsidR="00770A3B">
              <w:rPr>
                <w:noProof/>
                <w:webHidden/>
              </w:rPr>
              <w:fldChar w:fldCharType="end"/>
            </w:r>
          </w:hyperlink>
        </w:p>
        <w:p w:rsidR="00770A3B" w:rsidRDefault="000F67B5">
          <w:pPr>
            <w:pStyle w:val="Sumrio2"/>
            <w:rPr>
              <w:rFonts w:asciiTheme="minorHAnsi" w:eastAsiaTheme="minorEastAsia" w:hAnsiTheme="minorHAnsi"/>
              <w:noProof/>
              <w:sz w:val="22"/>
              <w:lang w:eastAsia="pt-BR"/>
            </w:rPr>
          </w:pPr>
          <w:hyperlink w:anchor="_Toc24011832" w:history="1">
            <w:r w:rsidR="00770A3B" w:rsidRPr="007B49FC">
              <w:rPr>
                <w:rStyle w:val="Hyperlink"/>
                <w:noProof/>
              </w:rPr>
              <w:t>3.4 LOCAÇÕES DE IMÓVEIS E EQUIPAMENTOS;</w:t>
            </w:r>
            <w:r w:rsidR="00770A3B">
              <w:rPr>
                <w:noProof/>
                <w:webHidden/>
              </w:rPr>
              <w:tab/>
            </w:r>
            <w:r w:rsidR="00770A3B">
              <w:rPr>
                <w:noProof/>
                <w:webHidden/>
              </w:rPr>
              <w:fldChar w:fldCharType="begin"/>
            </w:r>
            <w:r w:rsidR="00770A3B">
              <w:rPr>
                <w:noProof/>
                <w:webHidden/>
              </w:rPr>
              <w:instrText xml:space="preserve"> PAGEREF _Toc24011832 \h </w:instrText>
            </w:r>
            <w:r w:rsidR="00770A3B">
              <w:rPr>
                <w:noProof/>
                <w:webHidden/>
              </w:rPr>
            </w:r>
            <w:r w:rsidR="00770A3B">
              <w:rPr>
                <w:noProof/>
                <w:webHidden/>
              </w:rPr>
              <w:fldChar w:fldCharType="separate"/>
            </w:r>
            <w:r w:rsidR="00090314">
              <w:rPr>
                <w:noProof/>
                <w:webHidden/>
              </w:rPr>
              <w:t>8</w:t>
            </w:r>
            <w:r w:rsidR="00770A3B">
              <w:rPr>
                <w:noProof/>
                <w:webHidden/>
              </w:rPr>
              <w:fldChar w:fldCharType="end"/>
            </w:r>
          </w:hyperlink>
        </w:p>
        <w:p w:rsidR="00770A3B" w:rsidRDefault="000F67B5">
          <w:pPr>
            <w:pStyle w:val="Sumrio2"/>
            <w:rPr>
              <w:rFonts w:asciiTheme="minorHAnsi" w:eastAsiaTheme="minorEastAsia" w:hAnsiTheme="minorHAnsi"/>
              <w:noProof/>
              <w:sz w:val="22"/>
              <w:lang w:eastAsia="pt-BR"/>
            </w:rPr>
          </w:pPr>
          <w:hyperlink w:anchor="_Toc24011833" w:history="1">
            <w:r w:rsidR="00770A3B" w:rsidRPr="007B49FC">
              <w:rPr>
                <w:rStyle w:val="Hyperlink"/>
                <w:noProof/>
              </w:rPr>
              <w:t>3.5 MUDANÇAS E DESMOBILIZAÇÕES RELEVANTES</w:t>
            </w:r>
            <w:r w:rsidR="00770A3B">
              <w:rPr>
                <w:noProof/>
                <w:webHidden/>
              </w:rPr>
              <w:tab/>
            </w:r>
            <w:r w:rsidR="00770A3B">
              <w:rPr>
                <w:noProof/>
                <w:webHidden/>
              </w:rPr>
              <w:fldChar w:fldCharType="begin"/>
            </w:r>
            <w:r w:rsidR="00770A3B">
              <w:rPr>
                <w:noProof/>
                <w:webHidden/>
              </w:rPr>
              <w:instrText xml:space="preserve"> PAGEREF _Toc24011833 \h </w:instrText>
            </w:r>
            <w:r w:rsidR="00770A3B">
              <w:rPr>
                <w:noProof/>
                <w:webHidden/>
              </w:rPr>
            </w:r>
            <w:r w:rsidR="00770A3B">
              <w:rPr>
                <w:noProof/>
                <w:webHidden/>
              </w:rPr>
              <w:fldChar w:fldCharType="separate"/>
            </w:r>
            <w:r w:rsidR="00090314">
              <w:rPr>
                <w:noProof/>
                <w:webHidden/>
              </w:rPr>
              <w:t>8</w:t>
            </w:r>
            <w:r w:rsidR="00770A3B">
              <w:rPr>
                <w:noProof/>
                <w:webHidden/>
              </w:rPr>
              <w:fldChar w:fldCharType="end"/>
            </w:r>
          </w:hyperlink>
        </w:p>
        <w:p w:rsidR="00770A3B" w:rsidRDefault="000F67B5">
          <w:pPr>
            <w:pStyle w:val="Sumrio2"/>
            <w:rPr>
              <w:rFonts w:asciiTheme="minorHAnsi" w:eastAsiaTheme="minorEastAsia" w:hAnsiTheme="minorHAnsi"/>
              <w:noProof/>
              <w:sz w:val="22"/>
              <w:lang w:eastAsia="pt-BR"/>
            </w:rPr>
          </w:pPr>
          <w:hyperlink w:anchor="_Toc24011834" w:history="1">
            <w:r w:rsidR="00770A3B" w:rsidRPr="007B49FC">
              <w:rPr>
                <w:rStyle w:val="Hyperlink"/>
                <w:noProof/>
              </w:rPr>
              <w:t>3.6 PRINCIPAIS DESAFIOS E AÇÕES FUTURAS.</w:t>
            </w:r>
            <w:r w:rsidR="00770A3B">
              <w:rPr>
                <w:noProof/>
                <w:webHidden/>
              </w:rPr>
              <w:tab/>
            </w:r>
            <w:r w:rsidR="00770A3B">
              <w:rPr>
                <w:noProof/>
                <w:webHidden/>
              </w:rPr>
              <w:fldChar w:fldCharType="begin"/>
            </w:r>
            <w:r w:rsidR="00770A3B">
              <w:rPr>
                <w:noProof/>
                <w:webHidden/>
              </w:rPr>
              <w:instrText xml:space="preserve"> PAGEREF _Toc24011834 \h </w:instrText>
            </w:r>
            <w:r w:rsidR="00770A3B">
              <w:rPr>
                <w:noProof/>
                <w:webHidden/>
              </w:rPr>
            </w:r>
            <w:r w:rsidR="00770A3B">
              <w:rPr>
                <w:noProof/>
                <w:webHidden/>
              </w:rPr>
              <w:fldChar w:fldCharType="separate"/>
            </w:r>
            <w:r w:rsidR="00090314">
              <w:rPr>
                <w:noProof/>
                <w:webHidden/>
              </w:rPr>
              <w:t>8</w:t>
            </w:r>
            <w:r w:rsidR="00770A3B">
              <w:rPr>
                <w:noProof/>
                <w:webHidden/>
              </w:rPr>
              <w:fldChar w:fldCharType="end"/>
            </w:r>
          </w:hyperlink>
        </w:p>
        <w:p w:rsidR="00770A3B" w:rsidRDefault="000F67B5">
          <w:pPr>
            <w:pStyle w:val="Sumrio1"/>
            <w:rPr>
              <w:rFonts w:asciiTheme="minorHAnsi" w:eastAsiaTheme="minorEastAsia" w:hAnsiTheme="minorHAnsi"/>
              <w:b w:val="0"/>
              <w:sz w:val="22"/>
              <w:lang w:eastAsia="pt-BR"/>
            </w:rPr>
          </w:pPr>
          <w:hyperlink w:anchor="_Toc24011835" w:history="1">
            <w:r w:rsidR="00770A3B" w:rsidRPr="007B49FC">
              <w:rPr>
                <w:rStyle w:val="Hyperlink"/>
              </w:rPr>
              <w:t>4. SUSTENTABILIDADE AMBIENTAL</w:t>
            </w:r>
            <w:r w:rsidR="00770A3B">
              <w:rPr>
                <w:webHidden/>
              </w:rPr>
              <w:tab/>
            </w:r>
            <w:r w:rsidR="00770A3B">
              <w:rPr>
                <w:webHidden/>
              </w:rPr>
              <w:fldChar w:fldCharType="begin"/>
            </w:r>
            <w:r w:rsidR="00770A3B">
              <w:rPr>
                <w:webHidden/>
              </w:rPr>
              <w:instrText xml:space="preserve"> PAGEREF _Toc24011835 \h </w:instrText>
            </w:r>
            <w:r w:rsidR="00770A3B">
              <w:rPr>
                <w:webHidden/>
              </w:rPr>
            </w:r>
            <w:r w:rsidR="00770A3B">
              <w:rPr>
                <w:webHidden/>
              </w:rPr>
              <w:fldChar w:fldCharType="separate"/>
            </w:r>
            <w:r w:rsidR="00090314">
              <w:rPr>
                <w:webHidden/>
              </w:rPr>
              <w:t>8</w:t>
            </w:r>
            <w:r w:rsidR="00770A3B">
              <w:rPr>
                <w:webHidden/>
              </w:rPr>
              <w:fldChar w:fldCharType="end"/>
            </w:r>
          </w:hyperlink>
        </w:p>
        <w:p w:rsidR="00770A3B" w:rsidRDefault="000F67B5">
          <w:pPr>
            <w:pStyle w:val="Sumrio2"/>
            <w:rPr>
              <w:rFonts w:asciiTheme="minorHAnsi" w:eastAsiaTheme="minorEastAsia" w:hAnsiTheme="minorHAnsi"/>
              <w:noProof/>
              <w:sz w:val="22"/>
              <w:lang w:eastAsia="pt-BR"/>
            </w:rPr>
          </w:pPr>
          <w:hyperlink w:anchor="_Toc24011836" w:history="1">
            <w:r w:rsidR="00EE1CAA" w:rsidRPr="007B49FC">
              <w:rPr>
                <w:rStyle w:val="Hyperlink"/>
                <w:noProof/>
              </w:rPr>
              <w:t>4.1 CRITÉRIOS DE SUSTENTABILIDADE NAS CONTRATAÇÕES E AQUISIÇÕES;</w:t>
            </w:r>
            <w:r w:rsidR="00EE1CAA">
              <w:rPr>
                <w:noProof/>
                <w:webHidden/>
              </w:rPr>
              <w:tab/>
            </w:r>
            <w:r w:rsidR="00770A3B">
              <w:rPr>
                <w:noProof/>
                <w:webHidden/>
              </w:rPr>
              <w:fldChar w:fldCharType="begin"/>
            </w:r>
            <w:r w:rsidR="00770A3B">
              <w:rPr>
                <w:noProof/>
                <w:webHidden/>
              </w:rPr>
              <w:instrText xml:space="preserve"> PAGEREF _Toc24011836 \h </w:instrText>
            </w:r>
            <w:r w:rsidR="00770A3B">
              <w:rPr>
                <w:noProof/>
                <w:webHidden/>
              </w:rPr>
            </w:r>
            <w:r w:rsidR="00770A3B">
              <w:rPr>
                <w:noProof/>
                <w:webHidden/>
              </w:rPr>
              <w:fldChar w:fldCharType="separate"/>
            </w:r>
            <w:r w:rsidR="00EE1CAA">
              <w:rPr>
                <w:noProof/>
                <w:webHidden/>
              </w:rPr>
              <w:t>8</w:t>
            </w:r>
            <w:r w:rsidR="00770A3B">
              <w:rPr>
                <w:noProof/>
                <w:webHidden/>
              </w:rPr>
              <w:fldChar w:fldCharType="end"/>
            </w:r>
          </w:hyperlink>
        </w:p>
        <w:p w:rsidR="00770A3B" w:rsidRDefault="000F67B5">
          <w:pPr>
            <w:pStyle w:val="Sumrio1"/>
            <w:rPr>
              <w:rFonts w:asciiTheme="minorHAnsi" w:eastAsiaTheme="minorEastAsia" w:hAnsiTheme="minorHAnsi"/>
              <w:b w:val="0"/>
              <w:sz w:val="22"/>
              <w:lang w:eastAsia="pt-BR"/>
            </w:rPr>
          </w:pPr>
          <w:hyperlink w:anchor="_Toc24011837" w:history="1">
            <w:r w:rsidR="00770A3B" w:rsidRPr="007B49FC">
              <w:rPr>
                <w:rStyle w:val="Hyperlink"/>
              </w:rPr>
              <w:t>5. DEMONSTRAÇÕES CONTÁBEIS</w:t>
            </w:r>
            <w:r w:rsidR="00770A3B">
              <w:rPr>
                <w:webHidden/>
              </w:rPr>
              <w:tab/>
            </w:r>
            <w:r w:rsidR="00770A3B">
              <w:rPr>
                <w:webHidden/>
              </w:rPr>
              <w:fldChar w:fldCharType="begin"/>
            </w:r>
            <w:r w:rsidR="00770A3B">
              <w:rPr>
                <w:webHidden/>
              </w:rPr>
              <w:instrText xml:space="preserve"> PAGEREF _Toc24011837 \h </w:instrText>
            </w:r>
            <w:r w:rsidR="00770A3B">
              <w:rPr>
                <w:webHidden/>
              </w:rPr>
            </w:r>
            <w:r w:rsidR="00770A3B">
              <w:rPr>
                <w:webHidden/>
              </w:rPr>
              <w:fldChar w:fldCharType="separate"/>
            </w:r>
            <w:r w:rsidR="00090314">
              <w:rPr>
                <w:webHidden/>
              </w:rPr>
              <w:t>8</w:t>
            </w:r>
            <w:r w:rsidR="00770A3B">
              <w:rPr>
                <w:webHidden/>
              </w:rPr>
              <w:fldChar w:fldCharType="end"/>
            </w:r>
          </w:hyperlink>
        </w:p>
        <w:p w:rsidR="00770A3B" w:rsidRDefault="000F67B5">
          <w:pPr>
            <w:pStyle w:val="Sumrio2"/>
            <w:rPr>
              <w:rFonts w:asciiTheme="minorHAnsi" w:eastAsiaTheme="minorEastAsia" w:hAnsiTheme="minorHAnsi"/>
              <w:noProof/>
              <w:sz w:val="22"/>
              <w:lang w:eastAsia="pt-BR"/>
            </w:rPr>
          </w:pPr>
          <w:hyperlink w:anchor="_Toc24011838" w:history="1">
            <w:r w:rsidR="00EE1CAA" w:rsidRPr="007B49FC">
              <w:rPr>
                <w:rStyle w:val="Hyperlink"/>
                <w:noProof/>
              </w:rPr>
              <w:t>5.1. DECLARAÇÃO DO CONTADOR</w:t>
            </w:r>
            <w:r w:rsidR="00EE1CAA">
              <w:rPr>
                <w:noProof/>
                <w:webHidden/>
              </w:rPr>
              <w:tab/>
            </w:r>
            <w:r w:rsidR="00770A3B">
              <w:rPr>
                <w:noProof/>
                <w:webHidden/>
              </w:rPr>
              <w:fldChar w:fldCharType="begin"/>
            </w:r>
            <w:r w:rsidR="00770A3B">
              <w:rPr>
                <w:noProof/>
                <w:webHidden/>
              </w:rPr>
              <w:instrText xml:space="preserve"> PAGEREF _Toc24011838 \h </w:instrText>
            </w:r>
            <w:r w:rsidR="00770A3B">
              <w:rPr>
                <w:noProof/>
                <w:webHidden/>
              </w:rPr>
            </w:r>
            <w:r w:rsidR="00770A3B">
              <w:rPr>
                <w:noProof/>
                <w:webHidden/>
              </w:rPr>
              <w:fldChar w:fldCharType="separate"/>
            </w:r>
            <w:r w:rsidR="00EE1CAA">
              <w:rPr>
                <w:noProof/>
                <w:webHidden/>
              </w:rPr>
              <w:t>9</w:t>
            </w:r>
            <w:r w:rsidR="00770A3B">
              <w:rPr>
                <w:noProof/>
                <w:webHidden/>
              </w:rPr>
              <w:fldChar w:fldCharType="end"/>
            </w:r>
          </w:hyperlink>
        </w:p>
        <w:p w:rsidR="00770A3B" w:rsidRDefault="000F67B5">
          <w:pPr>
            <w:pStyle w:val="Sumrio2"/>
            <w:rPr>
              <w:rFonts w:asciiTheme="minorHAnsi" w:eastAsiaTheme="minorEastAsia" w:hAnsiTheme="minorHAnsi"/>
              <w:noProof/>
              <w:sz w:val="22"/>
              <w:lang w:eastAsia="pt-BR"/>
            </w:rPr>
          </w:pPr>
          <w:hyperlink w:anchor="_Toc24011839" w:history="1">
            <w:r w:rsidR="00EE1CAA" w:rsidRPr="007B49FC">
              <w:rPr>
                <w:rStyle w:val="Hyperlink"/>
                <w:noProof/>
              </w:rPr>
              <w:t>5.2 DEMONSTRAÇÕES CONTÁBEIS</w:t>
            </w:r>
            <w:r w:rsidR="00EE1CAA">
              <w:rPr>
                <w:noProof/>
                <w:webHidden/>
              </w:rPr>
              <w:tab/>
            </w:r>
            <w:r w:rsidR="00770A3B">
              <w:rPr>
                <w:noProof/>
                <w:webHidden/>
              </w:rPr>
              <w:fldChar w:fldCharType="begin"/>
            </w:r>
            <w:r w:rsidR="00770A3B">
              <w:rPr>
                <w:noProof/>
                <w:webHidden/>
              </w:rPr>
              <w:instrText xml:space="preserve"> PAGEREF _Toc24011839 \h </w:instrText>
            </w:r>
            <w:r w:rsidR="00770A3B">
              <w:rPr>
                <w:noProof/>
                <w:webHidden/>
              </w:rPr>
            </w:r>
            <w:r w:rsidR="00770A3B">
              <w:rPr>
                <w:noProof/>
                <w:webHidden/>
              </w:rPr>
              <w:fldChar w:fldCharType="separate"/>
            </w:r>
            <w:r w:rsidR="00EE1CAA">
              <w:rPr>
                <w:noProof/>
                <w:webHidden/>
              </w:rPr>
              <w:t>9</w:t>
            </w:r>
            <w:r w:rsidR="00770A3B">
              <w:rPr>
                <w:noProof/>
                <w:webHidden/>
              </w:rPr>
              <w:fldChar w:fldCharType="end"/>
            </w:r>
          </w:hyperlink>
        </w:p>
        <w:p w:rsidR="00770A3B" w:rsidRDefault="000F67B5">
          <w:pPr>
            <w:pStyle w:val="Sumrio2"/>
            <w:rPr>
              <w:rFonts w:asciiTheme="minorHAnsi" w:eastAsiaTheme="minorEastAsia" w:hAnsiTheme="minorHAnsi"/>
              <w:noProof/>
              <w:sz w:val="22"/>
              <w:lang w:eastAsia="pt-BR"/>
            </w:rPr>
          </w:pPr>
          <w:hyperlink w:anchor="_Toc24011840" w:history="1">
            <w:r w:rsidR="00EE1CAA" w:rsidRPr="007B49FC">
              <w:rPr>
                <w:rStyle w:val="Hyperlink"/>
                <w:noProof/>
              </w:rPr>
              <w:t>5.3 NOTAS EXPLICATIVAS</w:t>
            </w:r>
            <w:r w:rsidR="00EE1CAA">
              <w:rPr>
                <w:noProof/>
                <w:webHidden/>
              </w:rPr>
              <w:tab/>
            </w:r>
            <w:r w:rsidR="00770A3B">
              <w:rPr>
                <w:noProof/>
                <w:webHidden/>
              </w:rPr>
              <w:fldChar w:fldCharType="begin"/>
            </w:r>
            <w:r w:rsidR="00770A3B">
              <w:rPr>
                <w:noProof/>
                <w:webHidden/>
              </w:rPr>
              <w:instrText xml:space="preserve"> PAGEREF _Toc24011840 \h </w:instrText>
            </w:r>
            <w:r w:rsidR="00770A3B">
              <w:rPr>
                <w:noProof/>
                <w:webHidden/>
              </w:rPr>
            </w:r>
            <w:r w:rsidR="00770A3B">
              <w:rPr>
                <w:noProof/>
                <w:webHidden/>
              </w:rPr>
              <w:fldChar w:fldCharType="separate"/>
            </w:r>
            <w:r w:rsidR="00EE1CAA">
              <w:rPr>
                <w:noProof/>
                <w:webHidden/>
              </w:rPr>
              <w:t>9</w:t>
            </w:r>
            <w:r w:rsidR="00770A3B">
              <w:rPr>
                <w:noProof/>
                <w:webHidden/>
              </w:rPr>
              <w:fldChar w:fldCharType="end"/>
            </w:r>
          </w:hyperlink>
        </w:p>
        <w:p w:rsidR="00770A3B" w:rsidRDefault="000F67B5">
          <w:pPr>
            <w:pStyle w:val="Sumrio1"/>
            <w:rPr>
              <w:rFonts w:asciiTheme="minorHAnsi" w:eastAsiaTheme="minorEastAsia" w:hAnsiTheme="minorHAnsi"/>
              <w:b w:val="0"/>
              <w:sz w:val="22"/>
              <w:lang w:eastAsia="pt-BR"/>
            </w:rPr>
          </w:pPr>
          <w:hyperlink w:anchor="_Toc24011841" w:history="1">
            <w:r w:rsidR="00770A3B" w:rsidRPr="007B49FC">
              <w:rPr>
                <w:rStyle w:val="Hyperlink"/>
              </w:rPr>
              <w:t>6. INFORMAÇÕES SUPLEMENTARES PARA FINS DE CÁLCULO DOS INDICADORES DO TCU</w:t>
            </w:r>
            <w:r w:rsidR="00770A3B">
              <w:rPr>
                <w:webHidden/>
              </w:rPr>
              <w:tab/>
            </w:r>
            <w:r w:rsidR="00770A3B">
              <w:rPr>
                <w:webHidden/>
              </w:rPr>
              <w:fldChar w:fldCharType="begin"/>
            </w:r>
            <w:r w:rsidR="00770A3B">
              <w:rPr>
                <w:webHidden/>
              </w:rPr>
              <w:instrText xml:space="preserve"> PAGEREF _Toc24011841 \h </w:instrText>
            </w:r>
            <w:r w:rsidR="00770A3B">
              <w:rPr>
                <w:webHidden/>
              </w:rPr>
            </w:r>
            <w:r w:rsidR="00770A3B">
              <w:rPr>
                <w:webHidden/>
              </w:rPr>
              <w:fldChar w:fldCharType="separate"/>
            </w:r>
            <w:r w:rsidR="00090314">
              <w:rPr>
                <w:webHidden/>
              </w:rPr>
              <w:t>10</w:t>
            </w:r>
            <w:r w:rsidR="00770A3B">
              <w:rPr>
                <w:webHidden/>
              </w:rPr>
              <w:fldChar w:fldCharType="end"/>
            </w:r>
          </w:hyperlink>
        </w:p>
        <w:p w:rsidR="00770A3B" w:rsidRDefault="000F67B5">
          <w:pPr>
            <w:pStyle w:val="Sumrio2"/>
            <w:rPr>
              <w:rFonts w:asciiTheme="minorHAnsi" w:eastAsiaTheme="minorEastAsia" w:hAnsiTheme="minorHAnsi"/>
              <w:noProof/>
              <w:sz w:val="22"/>
              <w:lang w:eastAsia="pt-BR"/>
            </w:rPr>
          </w:pPr>
          <w:hyperlink w:anchor="_Toc24011842" w:history="1">
            <w:r w:rsidR="00EE1CAA" w:rsidRPr="007B49FC">
              <w:rPr>
                <w:rStyle w:val="Hyperlink"/>
                <w:noProof/>
              </w:rPr>
              <w:t>6.1 PRESTADORES DE SERVIÇO TEMPORÁRIO.</w:t>
            </w:r>
            <w:r w:rsidR="00EE1CAA">
              <w:rPr>
                <w:noProof/>
                <w:webHidden/>
              </w:rPr>
              <w:tab/>
            </w:r>
            <w:r w:rsidR="00770A3B">
              <w:rPr>
                <w:noProof/>
                <w:webHidden/>
              </w:rPr>
              <w:fldChar w:fldCharType="begin"/>
            </w:r>
            <w:r w:rsidR="00770A3B">
              <w:rPr>
                <w:noProof/>
                <w:webHidden/>
              </w:rPr>
              <w:instrText xml:space="preserve"> PAGEREF _Toc24011842 \h </w:instrText>
            </w:r>
            <w:r w:rsidR="00770A3B">
              <w:rPr>
                <w:noProof/>
                <w:webHidden/>
              </w:rPr>
            </w:r>
            <w:r w:rsidR="00770A3B">
              <w:rPr>
                <w:noProof/>
                <w:webHidden/>
              </w:rPr>
              <w:fldChar w:fldCharType="separate"/>
            </w:r>
            <w:r w:rsidR="00EE1CAA">
              <w:rPr>
                <w:noProof/>
                <w:webHidden/>
              </w:rPr>
              <w:t>11</w:t>
            </w:r>
            <w:r w:rsidR="00770A3B">
              <w:rPr>
                <w:noProof/>
                <w:webHidden/>
              </w:rPr>
              <w:fldChar w:fldCharType="end"/>
            </w:r>
          </w:hyperlink>
        </w:p>
        <w:p w:rsidR="00770A3B" w:rsidRDefault="000F67B5">
          <w:pPr>
            <w:pStyle w:val="Sumrio1"/>
            <w:rPr>
              <w:rFonts w:asciiTheme="minorHAnsi" w:eastAsiaTheme="minorEastAsia" w:hAnsiTheme="minorHAnsi"/>
              <w:b w:val="0"/>
              <w:sz w:val="22"/>
              <w:lang w:eastAsia="pt-BR"/>
            </w:rPr>
          </w:pPr>
          <w:hyperlink w:anchor="_Toc24011843" w:history="1">
            <w:r w:rsidR="00770A3B" w:rsidRPr="007B49FC">
              <w:rPr>
                <w:rStyle w:val="Hyperlink"/>
              </w:rPr>
              <w:t>7 RESULTADOS E DESEMPENHO DA GESTÃO</w:t>
            </w:r>
            <w:r w:rsidR="00770A3B">
              <w:rPr>
                <w:webHidden/>
              </w:rPr>
              <w:tab/>
            </w:r>
            <w:r w:rsidR="00770A3B">
              <w:rPr>
                <w:webHidden/>
              </w:rPr>
              <w:fldChar w:fldCharType="begin"/>
            </w:r>
            <w:r w:rsidR="00770A3B">
              <w:rPr>
                <w:webHidden/>
              </w:rPr>
              <w:instrText xml:space="preserve"> PAGEREF _Toc24011843 \h </w:instrText>
            </w:r>
            <w:r w:rsidR="00770A3B">
              <w:rPr>
                <w:webHidden/>
              </w:rPr>
            </w:r>
            <w:r w:rsidR="00770A3B">
              <w:rPr>
                <w:webHidden/>
              </w:rPr>
              <w:fldChar w:fldCharType="separate"/>
            </w:r>
            <w:r w:rsidR="00090314">
              <w:rPr>
                <w:webHidden/>
              </w:rPr>
              <w:t>13</w:t>
            </w:r>
            <w:r w:rsidR="00770A3B">
              <w:rPr>
                <w:webHidden/>
              </w:rPr>
              <w:fldChar w:fldCharType="end"/>
            </w:r>
          </w:hyperlink>
        </w:p>
        <w:p w:rsidR="00770A3B" w:rsidRDefault="000F67B5">
          <w:pPr>
            <w:pStyle w:val="Sumrio2"/>
            <w:rPr>
              <w:rFonts w:asciiTheme="minorHAnsi" w:eastAsiaTheme="minorEastAsia" w:hAnsiTheme="minorHAnsi"/>
              <w:noProof/>
              <w:sz w:val="22"/>
              <w:lang w:eastAsia="pt-BR"/>
            </w:rPr>
          </w:pPr>
          <w:hyperlink w:anchor="_Toc24011844" w:history="1">
            <w:r w:rsidR="00770A3B" w:rsidRPr="007B49FC">
              <w:rPr>
                <w:rStyle w:val="Hyperlink"/>
                <w:noProof/>
              </w:rPr>
              <w:t>7.1 INFORMAÇÕES FINANCEIRAS E CONTÁBEIS DOS RESULTADOS DA GESTÃO</w:t>
            </w:r>
            <w:r w:rsidR="00770A3B">
              <w:rPr>
                <w:rStyle w:val="Hyperlink"/>
                <w:noProof/>
              </w:rPr>
              <w:t>.................</w:t>
            </w:r>
            <w:r w:rsidR="00770A3B">
              <w:rPr>
                <w:noProof/>
                <w:webHidden/>
              </w:rPr>
              <w:tab/>
            </w:r>
            <w:r w:rsidR="00770A3B">
              <w:rPr>
                <w:noProof/>
                <w:webHidden/>
              </w:rPr>
              <w:fldChar w:fldCharType="begin"/>
            </w:r>
            <w:r w:rsidR="00770A3B">
              <w:rPr>
                <w:noProof/>
                <w:webHidden/>
              </w:rPr>
              <w:instrText xml:space="preserve"> PAGEREF _Toc24011844 \h </w:instrText>
            </w:r>
            <w:r w:rsidR="00770A3B">
              <w:rPr>
                <w:noProof/>
                <w:webHidden/>
              </w:rPr>
            </w:r>
            <w:r w:rsidR="00770A3B">
              <w:rPr>
                <w:noProof/>
                <w:webHidden/>
              </w:rPr>
              <w:fldChar w:fldCharType="separate"/>
            </w:r>
            <w:r w:rsidR="00090314">
              <w:rPr>
                <w:noProof/>
                <w:webHidden/>
              </w:rPr>
              <w:t>13</w:t>
            </w:r>
            <w:r w:rsidR="00770A3B">
              <w:rPr>
                <w:noProof/>
                <w:webHidden/>
              </w:rPr>
              <w:fldChar w:fldCharType="end"/>
            </w:r>
          </w:hyperlink>
        </w:p>
        <w:p w:rsidR="00770A3B" w:rsidRDefault="000F67B5">
          <w:pPr>
            <w:pStyle w:val="Sumrio2"/>
            <w:rPr>
              <w:rFonts w:asciiTheme="minorHAnsi" w:eastAsiaTheme="minorEastAsia" w:hAnsiTheme="minorHAnsi"/>
              <w:noProof/>
              <w:sz w:val="22"/>
              <w:lang w:eastAsia="pt-BR"/>
            </w:rPr>
          </w:pPr>
          <w:hyperlink w:anchor="_Toc24011845" w:history="1">
            <w:r w:rsidR="00770A3B" w:rsidRPr="007B49FC">
              <w:rPr>
                <w:rStyle w:val="Hyperlink"/>
                <w:noProof/>
              </w:rPr>
              <w:t>7.2 APRESENTAÇÃO DOS INDICADORES DE DESEMPENHO 2019</w:t>
            </w:r>
            <w:r w:rsidR="00770A3B">
              <w:rPr>
                <w:noProof/>
                <w:webHidden/>
              </w:rPr>
              <w:tab/>
            </w:r>
            <w:r w:rsidR="00770A3B">
              <w:rPr>
                <w:noProof/>
                <w:webHidden/>
              </w:rPr>
              <w:fldChar w:fldCharType="begin"/>
            </w:r>
            <w:r w:rsidR="00770A3B">
              <w:rPr>
                <w:noProof/>
                <w:webHidden/>
              </w:rPr>
              <w:instrText xml:space="preserve"> PAGEREF _Toc24011845 \h </w:instrText>
            </w:r>
            <w:r w:rsidR="00770A3B">
              <w:rPr>
                <w:noProof/>
                <w:webHidden/>
              </w:rPr>
            </w:r>
            <w:r w:rsidR="00770A3B">
              <w:rPr>
                <w:noProof/>
                <w:webHidden/>
              </w:rPr>
              <w:fldChar w:fldCharType="separate"/>
            </w:r>
            <w:r w:rsidR="00090314">
              <w:rPr>
                <w:noProof/>
                <w:webHidden/>
              </w:rPr>
              <w:t>14</w:t>
            </w:r>
            <w:r w:rsidR="00770A3B">
              <w:rPr>
                <w:noProof/>
                <w:webHidden/>
              </w:rPr>
              <w:fldChar w:fldCharType="end"/>
            </w:r>
          </w:hyperlink>
        </w:p>
        <w:p w:rsidR="00770A3B" w:rsidRDefault="000F67B5">
          <w:pPr>
            <w:pStyle w:val="Sumrio2"/>
            <w:rPr>
              <w:rFonts w:asciiTheme="minorHAnsi" w:eastAsiaTheme="minorEastAsia" w:hAnsiTheme="minorHAnsi"/>
              <w:noProof/>
              <w:sz w:val="22"/>
              <w:lang w:eastAsia="pt-BR"/>
            </w:rPr>
          </w:pPr>
          <w:hyperlink w:anchor="_Toc24011846" w:history="1">
            <w:r w:rsidR="00770A3B" w:rsidRPr="007B49FC">
              <w:rPr>
                <w:rStyle w:val="Hyperlink"/>
                <w:noProof/>
              </w:rPr>
              <w:t>7.3 MEMÓRIA DO CÁLCULO DOS INDICADORES DE DESEMPENHO</w:t>
            </w:r>
            <w:r w:rsidR="00770A3B">
              <w:rPr>
                <w:noProof/>
                <w:webHidden/>
              </w:rPr>
              <w:tab/>
            </w:r>
            <w:r w:rsidR="00770A3B">
              <w:rPr>
                <w:noProof/>
                <w:webHidden/>
              </w:rPr>
              <w:fldChar w:fldCharType="begin"/>
            </w:r>
            <w:r w:rsidR="00770A3B">
              <w:rPr>
                <w:noProof/>
                <w:webHidden/>
              </w:rPr>
              <w:instrText xml:space="preserve"> PAGEREF _Toc24011846 \h </w:instrText>
            </w:r>
            <w:r w:rsidR="00770A3B">
              <w:rPr>
                <w:noProof/>
                <w:webHidden/>
              </w:rPr>
            </w:r>
            <w:r w:rsidR="00770A3B">
              <w:rPr>
                <w:noProof/>
                <w:webHidden/>
              </w:rPr>
              <w:fldChar w:fldCharType="separate"/>
            </w:r>
            <w:r w:rsidR="00090314">
              <w:rPr>
                <w:noProof/>
                <w:webHidden/>
              </w:rPr>
              <w:t>16</w:t>
            </w:r>
            <w:r w:rsidR="00770A3B">
              <w:rPr>
                <w:noProof/>
                <w:webHidden/>
              </w:rPr>
              <w:fldChar w:fldCharType="end"/>
            </w:r>
          </w:hyperlink>
        </w:p>
        <w:p w:rsidR="00770A3B" w:rsidRDefault="000F67B5">
          <w:pPr>
            <w:pStyle w:val="Sumrio1"/>
            <w:rPr>
              <w:rFonts w:asciiTheme="minorHAnsi" w:eastAsiaTheme="minorEastAsia" w:hAnsiTheme="minorHAnsi"/>
              <w:b w:val="0"/>
              <w:sz w:val="22"/>
              <w:lang w:eastAsia="pt-BR"/>
            </w:rPr>
          </w:pPr>
          <w:hyperlink w:anchor="_Toc24011847" w:history="1">
            <w:r w:rsidR="00770A3B" w:rsidRPr="007B49FC">
              <w:rPr>
                <w:rStyle w:val="Hyperlink"/>
              </w:rPr>
              <w:t>8. CONSIDERAÇÕES FINAIS</w:t>
            </w:r>
            <w:r w:rsidR="00770A3B">
              <w:rPr>
                <w:webHidden/>
              </w:rPr>
              <w:tab/>
            </w:r>
            <w:r w:rsidR="00770A3B">
              <w:rPr>
                <w:webHidden/>
              </w:rPr>
              <w:fldChar w:fldCharType="begin"/>
            </w:r>
            <w:r w:rsidR="00770A3B">
              <w:rPr>
                <w:webHidden/>
              </w:rPr>
              <w:instrText xml:space="preserve"> PAGEREF _Toc24011847 \h </w:instrText>
            </w:r>
            <w:r w:rsidR="00770A3B">
              <w:rPr>
                <w:webHidden/>
              </w:rPr>
            </w:r>
            <w:r w:rsidR="00770A3B">
              <w:rPr>
                <w:webHidden/>
              </w:rPr>
              <w:fldChar w:fldCharType="separate"/>
            </w:r>
            <w:r w:rsidR="00090314">
              <w:rPr>
                <w:webHidden/>
              </w:rPr>
              <w:t>18</w:t>
            </w:r>
            <w:r w:rsidR="00770A3B">
              <w:rPr>
                <w:webHidden/>
              </w:rPr>
              <w:fldChar w:fldCharType="end"/>
            </w:r>
          </w:hyperlink>
        </w:p>
        <w:p w:rsidR="00770A3B" w:rsidRDefault="000F67B5">
          <w:pPr>
            <w:pStyle w:val="Sumrio1"/>
            <w:rPr>
              <w:rFonts w:asciiTheme="minorHAnsi" w:eastAsiaTheme="minorEastAsia" w:hAnsiTheme="minorHAnsi"/>
              <w:b w:val="0"/>
              <w:sz w:val="22"/>
              <w:lang w:eastAsia="pt-BR"/>
            </w:rPr>
          </w:pPr>
          <w:hyperlink w:anchor="_Toc24011848" w:history="1">
            <w:r w:rsidR="00770A3B" w:rsidRPr="007B49FC">
              <w:rPr>
                <w:rStyle w:val="Hyperlink"/>
                <w:rFonts w:cs="Arial"/>
              </w:rPr>
              <w:t>ANEXO I</w:t>
            </w:r>
            <w:r w:rsidR="00770A3B">
              <w:rPr>
                <w:webHidden/>
              </w:rPr>
              <w:tab/>
            </w:r>
            <w:r w:rsidR="00770A3B">
              <w:rPr>
                <w:webHidden/>
              </w:rPr>
              <w:fldChar w:fldCharType="begin"/>
            </w:r>
            <w:r w:rsidR="00770A3B">
              <w:rPr>
                <w:webHidden/>
              </w:rPr>
              <w:instrText xml:space="preserve"> PAGEREF _Toc24011848 \h </w:instrText>
            </w:r>
            <w:r w:rsidR="00770A3B">
              <w:rPr>
                <w:webHidden/>
              </w:rPr>
            </w:r>
            <w:r w:rsidR="00770A3B">
              <w:rPr>
                <w:webHidden/>
              </w:rPr>
              <w:fldChar w:fldCharType="separate"/>
            </w:r>
            <w:r w:rsidR="00090314">
              <w:rPr>
                <w:webHidden/>
              </w:rPr>
              <w:t>21</w:t>
            </w:r>
            <w:r w:rsidR="00770A3B">
              <w:rPr>
                <w:webHidden/>
              </w:rPr>
              <w:fldChar w:fldCharType="end"/>
            </w:r>
          </w:hyperlink>
        </w:p>
        <w:p w:rsidR="00770A3B" w:rsidRDefault="000F67B5">
          <w:pPr>
            <w:pStyle w:val="Sumrio1"/>
            <w:rPr>
              <w:rFonts w:asciiTheme="minorHAnsi" w:eastAsiaTheme="minorEastAsia" w:hAnsiTheme="minorHAnsi"/>
              <w:b w:val="0"/>
              <w:sz w:val="22"/>
              <w:lang w:eastAsia="pt-BR"/>
            </w:rPr>
          </w:pPr>
          <w:hyperlink w:anchor="_Toc24011849" w:history="1">
            <w:r w:rsidR="00770A3B" w:rsidRPr="007B49FC">
              <w:rPr>
                <w:rStyle w:val="Hyperlink"/>
              </w:rPr>
              <w:t>ANEXO II</w:t>
            </w:r>
            <w:r w:rsidR="00770A3B">
              <w:rPr>
                <w:webHidden/>
              </w:rPr>
              <w:tab/>
            </w:r>
            <w:r w:rsidR="00770A3B">
              <w:rPr>
                <w:webHidden/>
              </w:rPr>
              <w:fldChar w:fldCharType="begin"/>
            </w:r>
            <w:r w:rsidR="00770A3B">
              <w:rPr>
                <w:webHidden/>
              </w:rPr>
              <w:instrText xml:space="preserve"> PAGEREF _Toc24011849 \h </w:instrText>
            </w:r>
            <w:r w:rsidR="00770A3B">
              <w:rPr>
                <w:webHidden/>
              </w:rPr>
            </w:r>
            <w:r w:rsidR="00770A3B">
              <w:rPr>
                <w:webHidden/>
              </w:rPr>
              <w:fldChar w:fldCharType="separate"/>
            </w:r>
            <w:r w:rsidR="00090314">
              <w:rPr>
                <w:webHidden/>
              </w:rPr>
              <w:t>23</w:t>
            </w:r>
            <w:r w:rsidR="00770A3B">
              <w:rPr>
                <w:webHidden/>
              </w:rPr>
              <w:fldChar w:fldCharType="end"/>
            </w:r>
          </w:hyperlink>
        </w:p>
        <w:p w:rsidR="00A32F9D" w:rsidRDefault="00A32F9D" w:rsidP="00A32F9D">
          <w:pPr>
            <w:spacing w:line="240" w:lineRule="auto"/>
          </w:pPr>
          <w:r>
            <w:rPr>
              <w:b/>
              <w:bCs/>
            </w:rPr>
            <w:fldChar w:fldCharType="end"/>
          </w:r>
        </w:p>
      </w:sdtContent>
    </w:sdt>
    <w:p w:rsidR="00450F63" w:rsidRDefault="00450F63"/>
    <w:p w:rsidR="00E733DE" w:rsidRDefault="00E733DE" w:rsidP="00450F63">
      <w:pPr>
        <w:widowControl w:val="0"/>
        <w:spacing w:after="120"/>
        <w:jc w:val="center"/>
        <w:rPr>
          <w:rFonts w:cs="Arial"/>
          <w:b/>
          <w:smallCaps/>
          <w:color w:val="0D0D0D"/>
        </w:rPr>
        <w:sectPr w:rsidR="00E733DE" w:rsidSect="00450F63">
          <w:headerReference w:type="default" r:id="rId10"/>
          <w:footerReference w:type="default" r:id="rId11"/>
          <w:pgSz w:w="11906" w:h="16838"/>
          <w:pgMar w:top="1418" w:right="1134" w:bottom="1134" w:left="1418" w:header="708" w:footer="708" w:gutter="0"/>
          <w:cols w:space="708"/>
          <w:docGrid w:linePitch="360"/>
        </w:sectPr>
      </w:pPr>
    </w:p>
    <w:p w:rsidR="00450F63" w:rsidRDefault="00450F63" w:rsidP="0037293E">
      <w:pPr>
        <w:pStyle w:val="Ttulo1"/>
        <w:jc w:val="center"/>
      </w:pPr>
      <w:bookmarkStart w:id="1" w:name="_Toc24011818"/>
      <w:r w:rsidRPr="001D3D96">
        <w:lastRenderedPageBreak/>
        <w:t>APRESENTAÇÃO</w:t>
      </w:r>
      <w:bookmarkEnd w:id="1"/>
    </w:p>
    <w:p w:rsidR="0037293E" w:rsidRPr="0037293E" w:rsidRDefault="0037293E" w:rsidP="0037293E">
      <w:pPr>
        <w:rPr>
          <w:lang w:eastAsia="zh-CN"/>
        </w:rPr>
      </w:pPr>
    </w:p>
    <w:p w:rsidR="00450F63" w:rsidRDefault="00450F63" w:rsidP="007B6EF5">
      <w:r w:rsidRPr="005003F5">
        <w:t xml:space="preserve">Em 2018 </w:t>
      </w:r>
      <w:r>
        <w:t xml:space="preserve">o Tribunal de Contas da União determinou </w:t>
      </w:r>
      <w:r w:rsidRPr="005003F5">
        <w:t xml:space="preserve">ajustes significativos na estrutura básica geral do relatório de gestão. Esta estrutura tem como referência o modelo do relato integrado, desenvolvido pelo </w:t>
      </w:r>
      <w:r w:rsidRPr="005003F5">
        <w:rPr>
          <w:i/>
        </w:rPr>
        <w:t>International Integrated Reporting Council</w:t>
      </w:r>
      <w:r w:rsidRPr="005003F5">
        <w:t xml:space="preserve"> (Conselho Internacional para o Relato Integrado).</w:t>
      </w:r>
      <w:r>
        <w:t xml:space="preserve"> As orientações que se destacam neste modelo do relato integrado procuram contextualizar o leitor no processo de prestação de contas e facilitar a compreensão de conceitos e ideias básicas desse tema.</w:t>
      </w:r>
    </w:p>
    <w:p w:rsidR="00450F63" w:rsidRDefault="00450F63" w:rsidP="007B6EF5">
      <w:r>
        <w:t xml:space="preserve">O relato integrado é uma nova abordagem para o processo de relatar. O produto final desse processo será um relatório integrado, cujo objetivo é integrar informação financeira e não financeira. Esta Informação deve ser concisa e abrangente, e compreender a estratégia, a governança, o desempenho e as perspectivas das organizações. </w:t>
      </w:r>
    </w:p>
    <w:p w:rsidR="00450F63" w:rsidRPr="005003F5" w:rsidRDefault="00450F63" w:rsidP="007B6EF5">
      <w:r>
        <w:t>A partir disso, a Secretaria de Planejamento e Desenvolvimento Institucional em conjunto com a Divisão de Informações Institucionais elaborou as instruções para o Relatório de Atividades das unidades administrativas da</w:t>
      </w:r>
      <w:r w:rsidRPr="000553B9">
        <w:rPr>
          <w:color w:val="FF0000"/>
        </w:rPr>
        <w:t xml:space="preserve"> </w:t>
      </w:r>
      <w:r w:rsidRPr="006115AC">
        <w:t>Universidade Federal do Sul e Sudeste do Pará (Un</w:t>
      </w:r>
      <w:r>
        <w:t>ifesspa) com o objetivo de demonstrar o alcance dos resultados e do cumprimento da missão institucional estabelecidos no Plano de Desenvolvimento Institucional.</w:t>
      </w:r>
    </w:p>
    <w:p w:rsidR="00450F63" w:rsidRPr="001D3D96" w:rsidRDefault="00450F63" w:rsidP="007B6EF5">
      <w:r w:rsidRPr="001D3D96">
        <w:t>As informações oriundas deste relatório irão compor o Relatório de Gestão da Unifesspa 201</w:t>
      </w:r>
      <w:r>
        <w:t>9</w:t>
      </w:r>
      <w:r w:rsidRPr="001D3D96">
        <w:t xml:space="preserve"> e outras peças fundamentais do processo de prestação de contas, em conformidade com a Decisão Normativa – </w:t>
      </w:r>
      <w:r w:rsidR="00E660F9">
        <w:rPr>
          <w:rFonts w:eastAsia="Calibri"/>
        </w:rPr>
        <w:t xml:space="preserve">TCU N°178, de 23 de outubro de 2019. </w:t>
      </w:r>
      <w:r w:rsidRPr="001D3D96">
        <w:t>Os resultados demonstrados nos relatórios de atividades das unidades também subsidiarão o planejamento da Instituição.</w:t>
      </w:r>
    </w:p>
    <w:p w:rsidR="00450F63" w:rsidRDefault="00450F63" w:rsidP="007B6EF5">
      <w:r w:rsidRPr="001D3D96">
        <w:t xml:space="preserve">  </w:t>
      </w:r>
    </w:p>
    <w:p w:rsidR="00080E2D" w:rsidRDefault="00080E2D" w:rsidP="007B6EF5"/>
    <w:p w:rsidR="00080E2D" w:rsidRDefault="00080E2D" w:rsidP="007B6EF5"/>
    <w:p w:rsidR="00080E2D" w:rsidRDefault="00080E2D" w:rsidP="007B6EF5"/>
    <w:p w:rsidR="00080E2D" w:rsidRDefault="00080E2D" w:rsidP="007B6EF5"/>
    <w:p w:rsidR="00D57562" w:rsidRDefault="00D57562" w:rsidP="007B6EF5"/>
    <w:p w:rsidR="00D57562" w:rsidRDefault="00D57562" w:rsidP="007B6EF5"/>
    <w:p w:rsidR="00D57562" w:rsidRDefault="00D57562" w:rsidP="007B6EF5"/>
    <w:p w:rsidR="0037293E" w:rsidRDefault="0037293E" w:rsidP="007B6EF5"/>
    <w:p w:rsidR="0037293E" w:rsidRDefault="0037293E" w:rsidP="00A76308"/>
    <w:p w:rsidR="00450F63" w:rsidRPr="00A76308" w:rsidRDefault="00450F63" w:rsidP="000E5195">
      <w:pPr>
        <w:pStyle w:val="Ttulo1"/>
        <w:jc w:val="center"/>
      </w:pPr>
      <w:bookmarkStart w:id="2" w:name="_Toc24011819"/>
      <w:r w:rsidRPr="00A76308">
        <w:t>INTRODUÇÃO</w:t>
      </w:r>
      <w:bookmarkEnd w:id="2"/>
    </w:p>
    <w:p w:rsidR="00450F63" w:rsidRDefault="00450F63" w:rsidP="00A76308">
      <w:pPr>
        <w:ind w:firstLine="0"/>
        <w:rPr>
          <w:rFonts w:cs="Arial"/>
        </w:rPr>
      </w:pPr>
    </w:p>
    <w:p w:rsidR="00450F63" w:rsidRDefault="00450F63" w:rsidP="00A76308">
      <w:r w:rsidRPr="000F0151">
        <w:t>Conforme já citado anteriormente o Relatório de Gestão terá em sua elaboração os preceitos do Relato Integrado que visa melh</w:t>
      </w:r>
      <w:r>
        <w:t xml:space="preserve">orar a qualidade da informação. </w:t>
      </w:r>
      <w:r w:rsidRPr="000F0151">
        <w:t>O</w:t>
      </w:r>
      <w:r>
        <w:t xml:space="preserve"> principal</w:t>
      </w:r>
      <w:r w:rsidRPr="000F0151">
        <w:t xml:space="preserve"> objetivo</w:t>
      </w:r>
      <w:r>
        <w:t xml:space="preserve"> na elaboração do Relatório de Gestão 2019 será</w:t>
      </w:r>
      <w:r w:rsidRPr="000F0151">
        <w:t xml:space="preserve"> deixar de produzir comunicações numerosas, desconexas e </w:t>
      </w:r>
      <w:r>
        <w:t xml:space="preserve">estáticas, aplicando o </w:t>
      </w:r>
      <w:r w:rsidRPr="000F0151">
        <w:t xml:space="preserve">pensamento integrado e princípios como a conectividade de informação. </w:t>
      </w:r>
    </w:p>
    <w:p w:rsidR="00450F63" w:rsidRDefault="00450F63" w:rsidP="00A76308">
      <w:r>
        <w:t>O relatório anual de atividades deve ser elaborado de forma que demonstre no mínimo os objetivos e as metas definidos para o exercício; os resultados alcançados ao fim do exercício, demonstrando como a estratégia, a governança e a alocação de recursos contribuíram para o alcance dos resultados e as justificativas para objetivos ou metas não atingidas.</w:t>
      </w:r>
    </w:p>
    <w:p w:rsidR="00450F63" w:rsidRDefault="00450F63" w:rsidP="00A76308">
      <w:r w:rsidRPr="00BA4B28">
        <w:t>Para tornar as informações mais fáceis e compreensíveis à primeira vista para um público mais amplo, é imprescindível que sejam utilizados diversos infográficos, ou seja, um tipo de representação visual gráfica, que ajuda a apresentar dados e explicar questões complexas.</w:t>
      </w:r>
    </w:p>
    <w:p w:rsidR="00450F63" w:rsidRDefault="00450F63" w:rsidP="00A76308">
      <w:r>
        <w:t>A unidade deve oferecer uma visão da estratégia e como essa se relaciona com a capacidade de alcançar seus objetivos, bem como o uso que faz de seus recursos.</w:t>
      </w:r>
    </w:p>
    <w:p w:rsidR="00080E2D" w:rsidRDefault="00080E2D" w:rsidP="00080E2D">
      <w:r w:rsidRPr="001D3D96">
        <w:t>Com o propósito de facilitar a coleta de dados, o roteiro do relatório anual de atividades foi dividido em conteúdo específico e avaliação dos resultados</w:t>
      </w:r>
      <w:r w:rsidRPr="001D3D96">
        <w:rPr>
          <w:color w:val="FF0000"/>
        </w:rPr>
        <w:t xml:space="preserve"> </w:t>
      </w:r>
      <w:r w:rsidRPr="001D3D96">
        <w:t>e deverá ser constituído por capa, folha de rosto, sumário, introdução, desenvolvimento e conclusão.</w:t>
      </w:r>
    </w:p>
    <w:p w:rsidR="00450F63" w:rsidRDefault="00450F63" w:rsidP="00A76308">
      <w:r>
        <w:t xml:space="preserve"> Por fim é importante ressaltar sobre a necessidade de o relatório anual de atividades ser conciso, ou seja, o texto não deve ser mais extenso do que o necessário para transmitir a mensagem, com uma linguagem simples, isso sem deixar de atender às diretrizes de completude e comparabilidade.</w:t>
      </w:r>
    </w:p>
    <w:p w:rsidR="00450F63" w:rsidRDefault="00450F63" w:rsidP="00450F63">
      <w:pPr>
        <w:rPr>
          <w:rFonts w:cs="Arial"/>
        </w:rPr>
      </w:pPr>
    </w:p>
    <w:p w:rsidR="00450F63" w:rsidRDefault="00450F63" w:rsidP="00450F63">
      <w:pPr>
        <w:rPr>
          <w:rFonts w:cs="Arial"/>
        </w:rPr>
      </w:pPr>
    </w:p>
    <w:p w:rsidR="00450F63" w:rsidRDefault="00450F63" w:rsidP="00450F63">
      <w:pPr>
        <w:rPr>
          <w:rFonts w:cs="Arial"/>
        </w:rPr>
      </w:pPr>
    </w:p>
    <w:p w:rsidR="00450F63" w:rsidRDefault="00450F63" w:rsidP="00450F63">
      <w:pPr>
        <w:rPr>
          <w:rFonts w:cs="Arial"/>
        </w:rPr>
      </w:pPr>
    </w:p>
    <w:p w:rsidR="00450F63" w:rsidRDefault="00450F63" w:rsidP="00450F63">
      <w:pPr>
        <w:rPr>
          <w:rFonts w:cs="Arial"/>
        </w:rPr>
      </w:pPr>
    </w:p>
    <w:p w:rsidR="00450F63" w:rsidRDefault="00450F63" w:rsidP="00450F63">
      <w:pPr>
        <w:rPr>
          <w:rFonts w:cs="Arial"/>
        </w:rPr>
      </w:pPr>
    </w:p>
    <w:p w:rsidR="00450F63" w:rsidRDefault="00450F63" w:rsidP="00450F63">
      <w:pPr>
        <w:rPr>
          <w:rFonts w:cs="Arial"/>
        </w:rPr>
      </w:pPr>
    </w:p>
    <w:p w:rsidR="0088390B" w:rsidRPr="00A7436A" w:rsidRDefault="0088390B" w:rsidP="00D57562">
      <w:pPr>
        <w:ind w:firstLine="0"/>
      </w:pPr>
      <w:r w:rsidRPr="00A7436A">
        <w:rPr>
          <w:b/>
        </w:rPr>
        <w:lastRenderedPageBreak/>
        <w:t>ATENÇÃO:</w:t>
      </w:r>
      <w:r w:rsidRPr="00A7436A">
        <w:t xml:space="preserve"> Caso a unidade não disponha de quaisquer informações exigidas para algum destes conteúdos constantes neste Relatório Anual de Atividades, ou por não ter implementado os processos de trabalho que lhe dão suporte, ou pela sua exigência não se aplicar a unidade em razão das suas características/condições de funcionamento, a justificativa pela não inclusão da informação deverá constar no Relatório Anual de Atividades.  </w:t>
      </w:r>
    </w:p>
    <w:p w:rsidR="0088390B" w:rsidRDefault="0088390B" w:rsidP="0088390B">
      <w:pPr>
        <w:pStyle w:val="Recuodecorpodetexto22"/>
        <w:spacing w:line="360" w:lineRule="auto"/>
        <w:ind w:left="-284" w:firstLine="851"/>
        <w:jc w:val="both"/>
        <w:rPr>
          <w:rFonts w:ascii="Arial" w:hAnsi="Arial" w:cs="Arial"/>
          <w:color w:val="0D0D0D"/>
        </w:rPr>
      </w:pPr>
    </w:p>
    <w:p w:rsidR="0088390B" w:rsidRDefault="00D02B1C" w:rsidP="00D02B1C">
      <w:pPr>
        <w:pStyle w:val="Ttulo1"/>
      </w:pPr>
      <w:bookmarkStart w:id="3" w:name="_Toc24011820"/>
      <w:r>
        <w:t xml:space="preserve">1. </w:t>
      </w:r>
      <w:r w:rsidR="0088390B" w:rsidRPr="00A7436A">
        <w:t>CONTEÚDOS</w:t>
      </w:r>
      <w:bookmarkStart w:id="4" w:name="_Toc495306938"/>
      <w:bookmarkStart w:id="5" w:name="_Toc531679008"/>
      <w:bookmarkEnd w:id="3"/>
    </w:p>
    <w:p w:rsidR="0088390B" w:rsidRPr="00CF770E" w:rsidRDefault="0088390B" w:rsidP="00D02B1C">
      <w:pPr>
        <w:pStyle w:val="Ttulo2"/>
        <w:rPr>
          <w:b/>
          <w:color w:val="0D0D0D"/>
        </w:rPr>
      </w:pPr>
      <w:bookmarkStart w:id="6" w:name="_Toc24011821"/>
      <w:r w:rsidRPr="00CF770E">
        <w:t>1.1 INTRODUÇÃO</w:t>
      </w:r>
      <w:bookmarkEnd w:id="4"/>
      <w:bookmarkEnd w:id="5"/>
      <w:bookmarkEnd w:id="6"/>
    </w:p>
    <w:p w:rsidR="0088390B" w:rsidRPr="00B07978" w:rsidRDefault="0088390B" w:rsidP="0088390B">
      <w:pPr>
        <w:spacing w:line="276" w:lineRule="auto"/>
        <w:rPr>
          <w:rFonts w:cs="Arial"/>
          <w:b/>
        </w:rPr>
      </w:pPr>
    </w:p>
    <w:p w:rsidR="0088390B" w:rsidRPr="00B07978" w:rsidRDefault="0088390B" w:rsidP="0088390B">
      <w:pPr>
        <w:ind w:firstLine="851"/>
        <w:rPr>
          <w:rFonts w:cs="Arial"/>
          <w:b/>
        </w:rPr>
      </w:pPr>
      <w:r w:rsidRPr="00B07978">
        <w:rPr>
          <w:rFonts w:cs="Arial"/>
          <w:b/>
        </w:rPr>
        <w:t xml:space="preserve">Neste item a unidade deverá descrever de forma sucinta </w:t>
      </w:r>
      <w:r w:rsidRPr="00B07978">
        <w:rPr>
          <w:rFonts w:cs="Arial"/>
        </w:rPr>
        <w:t>as</w:t>
      </w:r>
      <w:r w:rsidRPr="00B07978">
        <w:rPr>
          <w:rFonts w:cs="Arial"/>
          <w:b/>
        </w:rPr>
        <w:t xml:space="preserve"> </w:t>
      </w:r>
      <w:r w:rsidRPr="00B07978">
        <w:rPr>
          <w:rFonts w:cs="Arial"/>
          <w:color w:val="0D0D0D"/>
        </w:rPr>
        <w:t xml:space="preserve">principais realizações da gestão no exercício; principais dificuldades para a realização dos objetivos da Unidade (se houver); relacionar os acontecimentos administrativos e/ou acadêmicos julgados importantes no ano para cada unidade. </w:t>
      </w:r>
    </w:p>
    <w:p w:rsidR="0088390B" w:rsidRDefault="0088390B" w:rsidP="0088390B">
      <w:pPr>
        <w:pStyle w:val="Recuodecorpodetexto22"/>
        <w:spacing w:line="360" w:lineRule="auto"/>
        <w:ind w:firstLine="0"/>
        <w:jc w:val="both"/>
        <w:rPr>
          <w:rFonts w:ascii="Arial" w:hAnsi="Arial" w:cs="Arial"/>
          <w:color w:val="0D0D0D"/>
        </w:rPr>
      </w:pPr>
    </w:p>
    <w:p w:rsidR="0088390B" w:rsidRPr="00425277" w:rsidRDefault="0088390B" w:rsidP="008E6D56">
      <w:pPr>
        <w:jc w:val="center"/>
        <w:rPr>
          <w:rFonts w:cs="Arial"/>
          <w:kern w:val="2"/>
          <w:sz w:val="20"/>
          <w:szCs w:val="20"/>
        </w:rPr>
      </w:pPr>
      <w:r w:rsidRPr="00425277">
        <w:rPr>
          <w:rFonts w:cs="Arial"/>
          <w:sz w:val="20"/>
          <w:szCs w:val="20"/>
        </w:rPr>
        <w:t>Quadro 1 – Identificação da Unidade</w:t>
      </w:r>
    </w:p>
    <w:tbl>
      <w:tblPr>
        <w:tblW w:w="9026" w:type="dxa"/>
        <w:tblInd w:w="75" w:type="dxa"/>
        <w:tblCellMar>
          <w:left w:w="70" w:type="dxa"/>
          <w:right w:w="70" w:type="dxa"/>
        </w:tblCellMar>
        <w:tblLook w:val="04A0" w:firstRow="1" w:lastRow="0" w:firstColumn="1" w:lastColumn="0" w:noHBand="0" w:noVBand="1"/>
      </w:tblPr>
      <w:tblGrid>
        <w:gridCol w:w="9026"/>
      </w:tblGrid>
      <w:tr w:rsidR="0088390B" w:rsidRPr="00425277" w:rsidTr="0088390B">
        <w:trPr>
          <w:trHeight w:val="335"/>
        </w:trPr>
        <w:tc>
          <w:tcPr>
            <w:tcW w:w="90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8390B" w:rsidRPr="00425277" w:rsidRDefault="0088390B" w:rsidP="008E6D56">
            <w:pPr>
              <w:ind w:firstLine="0"/>
              <w:rPr>
                <w:rFonts w:cs="Arial"/>
                <w:bCs/>
                <w:color w:val="0D0D0D"/>
                <w:sz w:val="20"/>
                <w:szCs w:val="20"/>
                <w:lang w:eastAsia="pt-BR"/>
              </w:rPr>
            </w:pPr>
            <w:r w:rsidRPr="00425277">
              <w:rPr>
                <w:rFonts w:cs="Arial"/>
                <w:bCs/>
                <w:color w:val="0D0D0D"/>
                <w:sz w:val="20"/>
                <w:szCs w:val="20"/>
                <w:lang w:eastAsia="pt-BR"/>
              </w:rPr>
              <w:t>Nome / Sigla:</w:t>
            </w:r>
          </w:p>
        </w:tc>
      </w:tr>
      <w:tr w:rsidR="0088390B" w:rsidRPr="00425277" w:rsidTr="0088390B">
        <w:trPr>
          <w:trHeight w:val="335"/>
        </w:trPr>
        <w:tc>
          <w:tcPr>
            <w:tcW w:w="9026" w:type="dxa"/>
            <w:tcBorders>
              <w:top w:val="nil"/>
              <w:left w:val="single" w:sz="4" w:space="0" w:color="auto"/>
              <w:bottom w:val="single" w:sz="4" w:space="0" w:color="auto"/>
              <w:right w:val="single" w:sz="4" w:space="0" w:color="auto"/>
            </w:tcBorders>
            <w:shd w:val="clear" w:color="auto" w:fill="FFFFFF"/>
            <w:noWrap/>
            <w:vAlign w:val="bottom"/>
            <w:hideMark/>
          </w:tcPr>
          <w:p w:rsidR="0088390B" w:rsidRPr="00425277" w:rsidRDefault="0088390B" w:rsidP="008E6D56">
            <w:pPr>
              <w:ind w:firstLine="0"/>
              <w:rPr>
                <w:rFonts w:cs="Arial"/>
                <w:bCs/>
                <w:color w:val="0D0D0D"/>
                <w:sz w:val="20"/>
                <w:szCs w:val="20"/>
                <w:lang w:eastAsia="pt-BR"/>
              </w:rPr>
            </w:pPr>
            <w:r w:rsidRPr="00425277">
              <w:rPr>
                <w:rFonts w:cs="Arial"/>
                <w:bCs/>
                <w:color w:val="0D0D0D"/>
                <w:sz w:val="20"/>
                <w:szCs w:val="20"/>
                <w:lang w:eastAsia="pt-BR"/>
              </w:rPr>
              <w:t>Endereço Completo:</w:t>
            </w:r>
          </w:p>
        </w:tc>
      </w:tr>
      <w:tr w:rsidR="0088390B" w:rsidRPr="00425277" w:rsidTr="0088390B">
        <w:trPr>
          <w:trHeight w:val="335"/>
        </w:trPr>
        <w:tc>
          <w:tcPr>
            <w:tcW w:w="9026" w:type="dxa"/>
            <w:tcBorders>
              <w:top w:val="nil"/>
              <w:left w:val="single" w:sz="4" w:space="0" w:color="auto"/>
              <w:bottom w:val="single" w:sz="4" w:space="0" w:color="auto"/>
              <w:right w:val="single" w:sz="4" w:space="0" w:color="auto"/>
            </w:tcBorders>
            <w:shd w:val="clear" w:color="auto" w:fill="FFFFFF"/>
            <w:noWrap/>
            <w:vAlign w:val="bottom"/>
            <w:hideMark/>
          </w:tcPr>
          <w:p w:rsidR="0088390B" w:rsidRPr="00425277" w:rsidRDefault="0088390B" w:rsidP="008E6D56">
            <w:pPr>
              <w:ind w:firstLine="0"/>
              <w:rPr>
                <w:rFonts w:cs="Arial"/>
                <w:color w:val="0D0D0D"/>
                <w:sz w:val="20"/>
                <w:szCs w:val="20"/>
              </w:rPr>
            </w:pPr>
            <w:r w:rsidRPr="00425277">
              <w:rPr>
                <w:rFonts w:cs="Arial"/>
                <w:color w:val="0D0D0D"/>
                <w:sz w:val="20"/>
                <w:szCs w:val="20"/>
              </w:rPr>
              <w:t>Ato de criação da Unidade:</w:t>
            </w:r>
          </w:p>
        </w:tc>
      </w:tr>
      <w:tr w:rsidR="0088390B" w:rsidRPr="00425277" w:rsidTr="0088390B">
        <w:trPr>
          <w:trHeight w:val="335"/>
        </w:trPr>
        <w:tc>
          <w:tcPr>
            <w:tcW w:w="9026" w:type="dxa"/>
            <w:tcBorders>
              <w:top w:val="nil"/>
              <w:left w:val="single" w:sz="4" w:space="0" w:color="auto"/>
              <w:bottom w:val="single" w:sz="4" w:space="0" w:color="auto"/>
              <w:right w:val="single" w:sz="4" w:space="0" w:color="auto"/>
            </w:tcBorders>
            <w:shd w:val="clear" w:color="auto" w:fill="FFFFFF"/>
            <w:noWrap/>
            <w:vAlign w:val="bottom"/>
            <w:hideMark/>
          </w:tcPr>
          <w:p w:rsidR="0088390B" w:rsidRPr="00425277" w:rsidRDefault="0088390B" w:rsidP="008E6D56">
            <w:pPr>
              <w:ind w:firstLine="0"/>
              <w:rPr>
                <w:rFonts w:cs="Arial"/>
                <w:bCs/>
                <w:color w:val="0D0D0D"/>
                <w:sz w:val="20"/>
                <w:szCs w:val="20"/>
                <w:lang w:eastAsia="pt-BR"/>
              </w:rPr>
            </w:pPr>
            <w:r w:rsidRPr="00425277">
              <w:rPr>
                <w:rFonts w:cs="Arial"/>
                <w:bCs/>
                <w:color w:val="0D0D0D"/>
                <w:sz w:val="20"/>
                <w:szCs w:val="20"/>
                <w:lang w:eastAsia="pt-BR"/>
              </w:rPr>
              <w:t>E-mail e Telefone da Unidade:</w:t>
            </w:r>
          </w:p>
        </w:tc>
      </w:tr>
      <w:tr w:rsidR="0088390B" w:rsidRPr="00425277" w:rsidTr="0088390B">
        <w:trPr>
          <w:trHeight w:val="335"/>
        </w:trPr>
        <w:tc>
          <w:tcPr>
            <w:tcW w:w="9026" w:type="dxa"/>
            <w:tcBorders>
              <w:top w:val="nil"/>
              <w:left w:val="single" w:sz="4" w:space="0" w:color="auto"/>
              <w:bottom w:val="single" w:sz="4" w:space="0" w:color="auto"/>
              <w:right w:val="single" w:sz="4" w:space="0" w:color="auto"/>
            </w:tcBorders>
            <w:shd w:val="clear" w:color="auto" w:fill="FFFFFF"/>
            <w:noWrap/>
            <w:vAlign w:val="bottom"/>
            <w:hideMark/>
          </w:tcPr>
          <w:p w:rsidR="0088390B" w:rsidRPr="00425277" w:rsidRDefault="0088390B" w:rsidP="008E6D56">
            <w:pPr>
              <w:ind w:firstLine="0"/>
              <w:rPr>
                <w:rFonts w:cs="Arial"/>
                <w:bCs/>
                <w:color w:val="0D0D0D"/>
                <w:sz w:val="20"/>
                <w:szCs w:val="20"/>
                <w:lang w:eastAsia="pt-BR"/>
              </w:rPr>
            </w:pPr>
            <w:r w:rsidRPr="00425277">
              <w:rPr>
                <w:rFonts w:cs="Arial"/>
                <w:bCs/>
                <w:color w:val="0D0D0D"/>
                <w:sz w:val="20"/>
                <w:szCs w:val="20"/>
                <w:lang w:eastAsia="pt-BR"/>
              </w:rPr>
              <w:t>Nome do Dirigente:</w:t>
            </w:r>
          </w:p>
        </w:tc>
      </w:tr>
      <w:tr w:rsidR="0088390B" w:rsidRPr="00425277" w:rsidTr="0088390B">
        <w:trPr>
          <w:trHeight w:val="335"/>
        </w:trPr>
        <w:tc>
          <w:tcPr>
            <w:tcW w:w="9026" w:type="dxa"/>
            <w:tcBorders>
              <w:top w:val="nil"/>
              <w:left w:val="single" w:sz="4" w:space="0" w:color="auto"/>
              <w:bottom w:val="single" w:sz="4" w:space="0" w:color="auto"/>
              <w:right w:val="single" w:sz="4" w:space="0" w:color="auto"/>
            </w:tcBorders>
            <w:shd w:val="clear" w:color="auto" w:fill="FFFFFF"/>
            <w:noWrap/>
            <w:vAlign w:val="bottom"/>
            <w:hideMark/>
          </w:tcPr>
          <w:p w:rsidR="0088390B" w:rsidRPr="00425277" w:rsidRDefault="0088390B" w:rsidP="008E6D56">
            <w:pPr>
              <w:ind w:firstLine="0"/>
              <w:rPr>
                <w:rFonts w:cs="Arial"/>
                <w:bCs/>
                <w:color w:val="0D0D0D"/>
                <w:sz w:val="20"/>
                <w:szCs w:val="20"/>
                <w:lang w:eastAsia="pt-BR"/>
              </w:rPr>
            </w:pPr>
            <w:r w:rsidRPr="00425277">
              <w:rPr>
                <w:rFonts w:cs="Arial"/>
                <w:bCs/>
                <w:color w:val="0D0D0D"/>
                <w:sz w:val="20"/>
                <w:szCs w:val="20"/>
                <w:lang w:eastAsia="pt-BR"/>
              </w:rPr>
              <w:t>Portaria de nomeação e Período de Gestão:</w:t>
            </w:r>
          </w:p>
        </w:tc>
      </w:tr>
    </w:tbl>
    <w:p w:rsidR="0088390B" w:rsidRPr="00425277" w:rsidRDefault="0088390B" w:rsidP="008E6D56">
      <w:pPr>
        <w:spacing w:line="240" w:lineRule="auto"/>
        <w:rPr>
          <w:rFonts w:cs="Arial"/>
        </w:rPr>
      </w:pPr>
    </w:p>
    <w:p w:rsidR="008E6D56" w:rsidRPr="000E5195" w:rsidRDefault="008E6D56" w:rsidP="008E6D56">
      <w:pPr>
        <w:tabs>
          <w:tab w:val="left" w:pos="-142"/>
        </w:tabs>
        <w:spacing w:line="240" w:lineRule="auto"/>
        <w:rPr>
          <w:rFonts w:cs="Arial"/>
        </w:rPr>
      </w:pPr>
    </w:p>
    <w:p w:rsidR="0088390B" w:rsidRPr="000E5195" w:rsidRDefault="0088390B" w:rsidP="008E6D56">
      <w:pPr>
        <w:tabs>
          <w:tab w:val="left" w:pos="-142"/>
        </w:tabs>
        <w:spacing w:line="240" w:lineRule="auto"/>
        <w:rPr>
          <w:rFonts w:cs="Arial"/>
        </w:rPr>
      </w:pPr>
      <w:r w:rsidRPr="000E5195">
        <w:rPr>
          <w:rFonts w:cs="Arial"/>
        </w:rPr>
        <w:t xml:space="preserve"> </w:t>
      </w:r>
    </w:p>
    <w:p w:rsidR="003B6AF2" w:rsidRDefault="003B6AF2" w:rsidP="003B6AF2">
      <w:pPr>
        <w:pStyle w:val="Ttulo1"/>
      </w:pPr>
      <w:bookmarkStart w:id="7" w:name="_Toc21016154"/>
      <w:bookmarkStart w:id="8" w:name="_Toc24011822"/>
      <w:r>
        <w:t>2</w:t>
      </w:r>
      <w:r w:rsidRPr="006A17D0">
        <w:t xml:space="preserve"> GESTÃO DE LICITAÇÕES E CONTRATOS</w:t>
      </w:r>
      <w:bookmarkStart w:id="9" w:name="_Toc528071559"/>
      <w:bookmarkEnd w:id="7"/>
      <w:bookmarkEnd w:id="8"/>
    </w:p>
    <w:p w:rsidR="003B6AF2" w:rsidRDefault="003B6AF2" w:rsidP="003B6AF2"/>
    <w:p w:rsidR="003B6AF2" w:rsidRDefault="003B6AF2" w:rsidP="003B6AF2">
      <w:pPr>
        <w:pStyle w:val="Ttulo2"/>
      </w:pPr>
      <w:bookmarkStart w:id="10" w:name="_Toc21016155"/>
      <w:bookmarkStart w:id="11" w:name="_Toc24011823"/>
      <w:r>
        <w:t>2</w:t>
      </w:r>
      <w:r w:rsidRPr="00724AB2">
        <w:t>.1 Conformidade legal;</w:t>
      </w:r>
      <w:bookmarkEnd w:id="9"/>
      <w:bookmarkEnd w:id="10"/>
      <w:bookmarkEnd w:id="11"/>
    </w:p>
    <w:p w:rsidR="003B6AF2" w:rsidRDefault="003B6AF2" w:rsidP="003B6AF2">
      <w:pPr>
        <w:pStyle w:val="Ttulo2"/>
      </w:pPr>
      <w:bookmarkStart w:id="12" w:name="_Toc528071560"/>
      <w:bookmarkStart w:id="13" w:name="_Toc21016156"/>
      <w:bookmarkStart w:id="14" w:name="_Toc24011824"/>
      <w:r>
        <w:t>2.</w:t>
      </w:r>
      <w:r w:rsidRPr="00724AB2">
        <w:t xml:space="preserve">2 </w:t>
      </w:r>
      <w:r w:rsidRPr="005A1B8E">
        <w:t>Detalhamento</w:t>
      </w:r>
      <w:r w:rsidRPr="00724AB2">
        <w:t xml:space="preserve"> dos gastos das contratações por finalidade e especificação dos tipos de serviços contratados para o funcionamento administrativo;</w:t>
      </w:r>
      <w:bookmarkEnd w:id="12"/>
      <w:bookmarkEnd w:id="13"/>
      <w:bookmarkEnd w:id="14"/>
    </w:p>
    <w:p w:rsidR="003B6AF2" w:rsidRPr="005A1B8E" w:rsidRDefault="003B6AF2" w:rsidP="003B6AF2"/>
    <w:p w:rsidR="003B6AF2" w:rsidRDefault="003B6AF2" w:rsidP="003B6AF2">
      <w:pPr>
        <w:pStyle w:val="Ttulo2"/>
      </w:pPr>
      <w:bookmarkStart w:id="15" w:name="_Toc21016157"/>
      <w:bookmarkStart w:id="16" w:name="_Toc24011825"/>
      <w:r>
        <w:t>2</w:t>
      </w:r>
      <w:r w:rsidRPr="00724AB2">
        <w:t>.3 Contratações mais relevantes, sua associação aos objetivos</w:t>
      </w:r>
      <w:bookmarkStart w:id="17" w:name="_Toc21016158"/>
      <w:bookmarkEnd w:id="15"/>
      <w:r w:rsidR="001074D3">
        <w:t xml:space="preserve"> </w:t>
      </w:r>
      <w:r w:rsidRPr="00724AB2">
        <w:t>estratégicos e justificativas para essas contratações;</w:t>
      </w:r>
      <w:bookmarkEnd w:id="16"/>
      <w:bookmarkEnd w:id="17"/>
    </w:p>
    <w:p w:rsidR="003B6AF2" w:rsidRPr="005A1B8E" w:rsidRDefault="003B6AF2" w:rsidP="003B6AF2"/>
    <w:p w:rsidR="003B6AF2" w:rsidRPr="006D718B" w:rsidRDefault="003B6AF2" w:rsidP="003B6AF2">
      <w:pPr>
        <w:ind w:firstLine="426"/>
        <w:rPr>
          <w:rFonts w:cs="Arial"/>
          <w:b/>
          <w:color w:val="000000" w:themeColor="text1"/>
        </w:rPr>
      </w:pPr>
      <w:r w:rsidRPr="006D718B">
        <w:rPr>
          <w:color w:val="000000" w:themeColor="text1"/>
        </w:rPr>
        <w:lastRenderedPageBreak/>
        <w:t xml:space="preserve"> </w:t>
      </w:r>
      <w:r w:rsidRPr="006D718B">
        <w:rPr>
          <w:rFonts w:cs="Arial"/>
          <w:b/>
          <w:color w:val="000000" w:themeColor="text1"/>
        </w:rPr>
        <w:t>No que couber (diretriz materialidade), abordar contratos de publicidade e propaganda</w:t>
      </w:r>
    </w:p>
    <w:p w:rsidR="003B6AF2" w:rsidRPr="007D4070" w:rsidRDefault="003B6AF2" w:rsidP="003B6AF2"/>
    <w:p w:rsidR="003B6AF2" w:rsidRPr="00724AB2" w:rsidRDefault="003B6AF2" w:rsidP="003B6AF2">
      <w:pPr>
        <w:pStyle w:val="Ttulo2"/>
      </w:pPr>
      <w:bookmarkStart w:id="18" w:name="_Toc528071562"/>
      <w:bookmarkStart w:id="19" w:name="_Toc21016159"/>
      <w:bookmarkStart w:id="20" w:name="_Toc24011826"/>
      <w:r>
        <w:t>2.</w:t>
      </w:r>
      <w:r w:rsidRPr="00724AB2">
        <w:t>4 Contratações diretas: participação nos processos de contratação, principa</w:t>
      </w:r>
      <w:r>
        <w:t xml:space="preserve">is tipos e justificativas </w:t>
      </w:r>
      <w:r w:rsidR="000E5195">
        <w:t>PARA REALIZAÇÃO</w:t>
      </w:r>
      <w:r w:rsidRPr="00724AB2">
        <w:t>;</w:t>
      </w:r>
      <w:bookmarkEnd w:id="18"/>
      <w:bookmarkEnd w:id="19"/>
      <w:bookmarkEnd w:id="20"/>
    </w:p>
    <w:p w:rsidR="003B6AF2" w:rsidRDefault="003B6AF2" w:rsidP="003B6AF2">
      <w:pPr>
        <w:pStyle w:val="Ttulo2"/>
      </w:pPr>
      <w:bookmarkStart w:id="21" w:name="_Toc528071563"/>
      <w:bookmarkStart w:id="22" w:name="_Toc21016160"/>
      <w:bookmarkStart w:id="23" w:name="_Toc24011827"/>
      <w:r>
        <w:t>2.</w:t>
      </w:r>
      <w:r w:rsidRPr="00724AB2">
        <w:t>5 Principais desafios e ações futuras.</w:t>
      </w:r>
      <w:bookmarkEnd w:id="21"/>
      <w:bookmarkEnd w:id="22"/>
      <w:bookmarkEnd w:id="23"/>
    </w:p>
    <w:p w:rsidR="003B6AF2" w:rsidRPr="005A1B8E" w:rsidRDefault="003B6AF2" w:rsidP="003B6AF2"/>
    <w:p w:rsidR="003B6AF2" w:rsidRDefault="003B6AF2" w:rsidP="003B6AF2">
      <w:pPr>
        <w:pStyle w:val="Ttulo1"/>
        <w:spacing w:line="360" w:lineRule="auto"/>
        <w:rPr>
          <w:rFonts w:cs="Arial"/>
          <w:color w:val="000000" w:themeColor="text1"/>
        </w:rPr>
      </w:pPr>
      <w:bookmarkStart w:id="24" w:name="_Toc21016161"/>
      <w:bookmarkStart w:id="25" w:name="_Toc24011828"/>
      <w:r>
        <w:rPr>
          <w:rFonts w:cs="Arial"/>
          <w:color w:val="000000" w:themeColor="text1"/>
        </w:rPr>
        <w:t>3</w:t>
      </w:r>
      <w:r w:rsidRPr="006D718B">
        <w:rPr>
          <w:rFonts w:cs="Arial"/>
          <w:color w:val="000000" w:themeColor="text1"/>
        </w:rPr>
        <w:t xml:space="preserve">. </w:t>
      </w:r>
      <w:bookmarkStart w:id="26" w:name="_Toc496689508"/>
      <w:bookmarkStart w:id="27" w:name="_Toc520880274"/>
      <w:bookmarkStart w:id="28" w:name="_Toc524685098"/>
      <w:r w:rsidRPr="006D718B">
        <w:rPr>
          <w:color w:val="000000" w:themeColor="text1"/>
        </w:rPr>
        <w:t xml:space="preserve"> </w:t>
      </w:r>
      <w:bookmarkEnd w:id="26"/>
      <w:bookmarkEnd w:id="27"/>
      <w:r w:rsidRPr="006D718B">
        <w:rPr>
          <w:rFonts w:cs="Arial"/>
          <w:color w:val="000000" w:themeColor="text1"/>
        </w:rPr>
        <w:t>GESTÃO PATRIMonial E INFRAESTRUTURA DA UNIFESSPA</w:t>
      </w:r>
      <w:bookmarkEnd w:id="24"/>
      <w:bookmarkEnd w:id="25"/>
      <w:bookmarkEnd w:id="28"/>
    </w:p>
    <w:p w:rsidR="003B6AF2" w:rsidRPr="005A1B8E" w:rsidRDefault="003B6AF2" w:rsidP="003B6AF2">
      <w:pPr>
        <w:rPr>
          <w:lang w:eastAsia="zh-CN"/>
        </w:rPr>
      </w:pPr>
    </w:p>
    <w:p w:rsidR="003B6AF2" w:rsidRDefault="003B6AF2" w:rsidP="000E5195">
      <w:pPr>
        <w:pStyle w:val="Ttulo2"/>
      </w:pPr>
      <w:bookmarkStart w:id="29" w:name="_Toc24011829"/>
      <w:r>
        <w:t>3</w:t>
      </w:r>
      <w:r w:rsidR="000E5195">
        <w:t xml:space="preserve">.1 </w:t>
      </w:r>
      <w:r w:rsidRPr="006D718B">
        <w:t>CONFORMIDADE LEGAL;</w:t>
      </w:r>
      <w:bookmarkEnd w:id="29"/>
    </w:p>
    <w:p w:rsidR="003B6AF2" w:rsidRDefault="003B6AF2" w:rsidP="000E5195">
      <w:pPr>
        <w:pStyle w:val="Ttulo2"/>
      </w:pPr>
      <w:bookmarkStart w:id="30" w:name="_Toc24011830"/>
      <w:r>
        <w:t>3</w:t>
      </w:r>
      <w:r w:rsidRPr="006D718B">
        <w:t>.2 PRINCIPAIS INVESTIMENTOS DE CAPITAL (INFRAESTRUTURA E EQUIPAMENTOS), AVALIAÇÃO DO SEU CUSTO-BENEFÍCIO E IMPACTO SOBRE OS OBJETIVOS ESTRATÉGICOS;</w:t>
      </w:r>
      <w:bookmarkEnd w:id="30"/>
    </w:p>
    <w:p w:rsidR="003B6AF2" w:rsidRDefault="003B6AF2" w:rsidP="000E5195">
      <w:pPr>
        <w:pStyle w:val="Ttulo2"/>
      </w:pPr>
      <w:bookmarkStart w:id="31" w:name="_Toc24011831"/>
      <w:r>
        <w:t>3</w:t>
      </w:r>
      <w:r w:rsidRPr="006D718B">
        <w:t>.3 DESFAZIMENTO DE ATIVOS;</w:t>
      </w:r>
      <w:bookmarkEnd w:id="31"/>
    </w:p>
    <w:p w:rsidR="003B6AF2" w:rsidRDefault="003B6AF2" w:rsidP="000E5195">
      <w:pPr>
        <w:pStyle w:val="Ttulo2"/>
      </w:pPr>
      <w:bookmarkStart w:id="32" w:name="_Toc24011832"/>
      <w:r>
        <w:t>3</w:t>
      </w:r>
      <w:r w:rsidRPr="006D718B">
        <w:t>.4 LOCAÇÕES DE IMÓVEIS E EQUIPAMENTOS;</w:t>
      </w:r>
      <w:bookmarkEnd w:id="32"/>
    </w:p>
    <w:p w:rsidR="003B6AF2" w:rsidRDefault="003B6AF2" w:rsidP="000E5195">
      <w:pPr>
        <w:pStyle w:val="Ttulo2"/>
      </w:pPr>
      <w:bookmarkStart w:id="33" w:name="_Toc24011833"/>
      <w:r>
        <w:t>3.5 MUDANÇAS E DESMOBILIZAÇÕES RELEVANTES</w:t>
      </w:r>
      <w:bookmarkEnd w:id="33"/>
    </w:p>
    <w:p w:rsidR="003B6AF2" w:rsidRDefault="003B6AF2" w:rsidP="000E5195">
      <w:pPr>
        <w:pStyle w:val="Ttulo2"/>
      </w:pPr>
      <w:bookmarkStart w:id="34" w:name="_Toc24011834"/>
      <w:r>
        <w:t>3</w:t>
      </w:r>
      <w:r w:rsidRPr="006D718B">
        <w:t>.6 PRINCIPAIS DESAFIOS E AÇÕES FUTURAS.</w:t>
      </w:r>
      <w:bookmarkEnd w:id="34"/>
    </w:p>
    <w:p w:rsidR="003B6AF2" w:rsidRDefault="003B6AF2" w:rsidP="003B6AF2">
      <w:pPr>
        <w:rPr>
          <w:rFonts w:cs="Arial"/>
          <w:b/>
        </w:rPr>
      </w:pPr>
    </w:p>
    <w:p w:rsidR="003B6AF2" w:rsidRPr="00221DDA" w:rsidRDefault="003B6AF2" w:rsidP="003B6AF2">
      <w:pPr>
        <w:rPr>
          <w:rFonts w:cs="Arial"/>
        </w:rPr>
      </w:pPr>
      <w:r w:rsidRPr="00BF5D10">
        <w:rPr>
          <w:rFonts w:cs="Arial"/>
          <w:b/>
        </w:rPr>
        <w:t>Observação:</w:t>
      </w:r>
      <w:r w:rsidRPr="00221DDA">
        <w:rPr>
          <w:rFonts w:cs="Arial"/>
        </w:rPr>
        <w:t xml:space="preserve"> Segundo a determinação do TCU (Decisão normativa Nº170, de 19 de setembro de 2018), as demonstrações desse capítulo deverão ser elaboradas com no máximo 02 páginas, constando o uso intensivo de infográficos.</w:t>
      </w:r>
    </w:p>
    <w:p w:rsidR="003B6AF2" w:rsidRPr="00724AB2" w:rsidRDefault="003B6AF2" w:rsidP="003B6AF2">
      <w:pPr>
        <w:spacing w:before="100" w:beforeAutospacing="1"/>
        <w:rPr>
          <w:rFonts w:cs="Arial"/>
        </w:rPr>
      </w:pPr>
    </w:p>
    <w:p w:rsidR="003B6AF2" w:rsidRDefault="003B6AF2" w:rsidP="003B6AF2">
      <w:pPr>
        <w:pStyle w:val="Ttulo1"/>
      </w:pPr>
      <w:bookmarkStart w:id="35" w:name="_Toc528071564"/>
      <w:bookmarkStart w:id="36" w:name="_Toc21016162"/>
      <w:bookmarkStart w:id="37" w:name="_Toc24011835"/>
      <w:r>
        <w:t xml:space="preserve">4. </w:t>
      </w:r>
      <w:r w:rsidRPr="00AD556F">
        <w:t>SUSTENTABILIDADE AM</w:t>
      </w:r>
      <w:r>
        <w:t>BIENTAL</w:t>
      </w:r>
      <w:bookmarkEnd w:id="35"/>
      <w:bookmarkEnd w:id="36"/>
      <w:bookmarkEnd w:id="37"/>
    </w:p>
    <w:p w:rsidR="003B6AF2" w:rsidRPr="006073AE" w:rsidRDefault="003B6AF2" w:rsidP="003B6AF2"/>
    <w:p w:rsidR="003B6AF2" w:rsidRPr="00221DDA" w:rsidRDefault="003B6AF2" w:rsidP="003B6AF2">
      <w:pPr>
        <w:pStyle w:val="Ttulo2"/>
      </w:pPr>
      <w:bookmarkStart w:id="38" w:name="_Toc528071565"/>
      <w:bookmarkStart w:id="39" w:name="_Toc21016163"/>
      <w:bookmarkStart w:id="40" w:name="_Toc24011836"/>
      <w:r>
        <w:t>4</w:t>
      </w:r>
      <w:r w:rsidRPr="00221DDA">
        <w:t>.1 Critérios de sustentabilidade nas contratações e aquisições;</w:t>
      </w:r>
      <w:bookmarkEnd w:id="38"/>
      <w:bookmarkEnd w:id="39"/>
      <w:bookmarkEnd w:id="40"/>
    </w:p>
    <w:p w:rsidR="003B6AF2" w:rsidRPr="00606193" w:rsidRDefault="003B6AF2" w:rsidP="003B6AF2"/>
    <w:p w:rsidR="003B6AF2" w:rsidRPr="00221DDA" w:rsidRDefault="003B6AF2" w:rsidP="003B6AF2">
      <w:pPr>
        <w:pStyle w:val="Ttulo1"/>
      </w:pPr>
      <w:bookmarkStart w:id="41" w:name="_Toc528071569"/>
      <w:bookmarkStart w:id="42" w:name="_Toc21016164"/>
      <w:bookmarkStart w:id="43" w:name="_Toc24011837"/>
      <w:r>
        <w:t>5</w:t>
      </w:r>
      <w:r w:rsidRPr="00221DDA">
        <w:t>. DEMONSTRAÇÕES CONTÁBEIS</w:t>
      </w:r>
      <w:bookmarkEnd w:id="41"/>
      <w:bookmarkEnd w:id="42"/>
      <w:bookmarkEnd w:id="43"/>
    </w:p>
    <w:p w:rsidR="003B6AF2" w:rsidRDefault="003B6AF2" w:rsidP="003B6AF2">
      <w:pPr>
        <w:spacing w:before="100" w:beforeAutospacing="1"/>
        <w:rPr>
          <w:rFonts w:cs="Arial"/>
        </w:rPr>
      </w:pPr>
      <w:r w:rsidRPr="00221DDA">
        <w:rPr>
          <w:rFonts w:cs="Arial"/>
        </w:rPr>
        <w:t>Demonstração da situação e do desempenho financeiro, orçamentário e patrimonial da gestão no exercício, declaração do contador, demonstrativos contábeis e notas explicativas.</w:t>
      </w:r>
    </w:p>
    <w:p w:rsidR="003B6AF2" w:rsidRPr="006073AE" w:rsidRDefault="003B6AF2" w:rsidP="003B6AF2">
      <w:pPr>
        <w:pStyle w:val="Ttulo2"/>
      </w:pPr>
      <w:bookmarkStart w:id="44" w:name="_Toc528071570"/>
      <w:bookmarkStart w:id="45" w:name="_Toc21016165"/>
      <w:bookmarkStart w:id="46" w:name="_Toc24011838"/>
      <w:r>
        <w:lastRenderedPageBreak/>
        <w:t>5</w:t>
      </w:r>
      <w:r w:rsidRPr="00221DDA">
        <w:t>.1. Declaração do Contador</w:t>
      </w:r>
      <w:bookmarkEnd w:id="44"/>
      <w:bookmarkEnd w:id="45"/>
      <w:bookmarkEnd w:id="46"/>
      <w:r w:rsidRPr="00221DDA">
        <w:t xml:space="preserve"> </w:t>
      </w:r>
    </w:p>
    <w:p w:rsidR="003B6AF2" w:rsidRPr="00221DDA" w:rsidRDefault="003B6AF2" w:rsidP="003B6AF2">
      <w:pPr>
        <w:spacing w:before="100" w:beforeAutospacing="1"/>
        <w:rPr>
          <w:rFonts w:cs="Arial"/>
        </w:rPr>
      </w:pPr>
      <w:r w:rsidRPr="00221DDA">
        <w:rPr>
          <w:rFonts w:cs="Arial"/>
        </w:rPr>
        <w:t>Declaração do contador geral, expressando a responsabilidade do contador, as normas contábeis aplicáveis e a asseguração razoável das demonstrações contábeis.</w:t>
      </w:r>
    </w:p>
    <w:p w:rsidR="003B6AF2" w:rsidRPr="00221DDA" w:rsidRDefault="003B6AF2" w:rsidP="003B6AF2">
      <w:pPr>
        <w:spacing w:before="100" w:beforeAutospacing="1"/>
        <w:rPr>
          <w:rFonts w:cs="Arial"/>
        </w:rPr>
      </w:pPr>
    </w:p>
    <w:p w:rsidR="003B6AF2" w:rsidRPr="00221DDA" w:rsidRDefault="003B6AF2" w:rsidP="003B6AF2">
      <w:pPr>
        <w:pStyle w:val="Ttulo2"/>
        <w:rPr>
          <w:rFonts w:cs="Arial"/>
          <w:b/>
        </w:rPr>
      </w:pPr>
      <w:bookmarkStart w:id="47" w:name="_Toc528071571"/>
      <w:bookmarkStart w:id="48" w:name="_Toc21016166"/>
      <w:bookmarkStart w:id="49" w:name="_Toc24011839"/>
      <w:r>
        <w:t>5</w:t>
      </w:r>
      <w:r w:rsidRPr="00221DDA">
        <w:t>.2 Demonstrações Contábeis</w:t>
      </w:r>
      <w:bookmarkEnd w:id="47"/>
      <w:bookmarkEnd w:id="48"/>
      <w:bookmarkEnd w:id="49"/>
    </w:p>
    <w:p w:rsidR="003B6AF2" w:rsidRDefault="003B6AF2" w:rsidP="003B6AF2">
      <w:pPr>
        <w:spacing w:before="100" w:beforeAutospacing="1"/>
        <w:rPr>
          <w:rFonts w:cs="Arial"/>
        </w:rPr>
      </w:pPr>
      <w:r w:rsidRPr="00221DDA">
        <w:rPr>
          <w:rFonts w:cs="Arial"/>
        </w:rPr>
        <w:t>Balanço Orçamentário, Balanço Patrimonial, Demonstração das Variações Patrimoniais, Demonstração do Fluxo de Caixa, Balanço Financeiro, Demonstração das Variações do Patrimônio Líquido.</w:t>
      </w:r>
    </w:p>
    <w:p w:rsidR="00D72B8E" w:rsidRPr="00D72B8E" w:rsidRDefault="00D72B8E" w:rsidP="003B6AF2">
      <w:pPr>
        <w:spacing w:before="100" w:beforeAutospacing="1"/>
        <w:rPr>
          <w:rFonts w:cs="Arial"/>
          <w:b/>
          <w:color w:val="FF0000"/>
        </w:rPr>
      </w:pPr>
      <w:r>
        <w:rPr>
          <w:rFonts w:cs="Arial"/>
          <w:b/>
          <w:color w:val="FF0000"/>
        </w:rPr>
        <w:t>IMPORTANTE</w:t>
      </w:r>
      <w:r w:rsidRPr="00D72B8E">
        <w:rPr>
          <w:rFonts w:cs="Arial"/>
          <w:b/>
          <w:color w:val="FF0000"/>
        </w:rPr>
        <w:t>:</w:t>
      </w:r>
      <w:r>
        <w:rPr>
          <w:rFonts w:cs="Arial"/>
          <w:b/>
          <w:color w:val="FF0000"/>
        </w:rPr>
        <w:t xml:space="preserve"> Conforme explicitado na capacitação sobre Relato Integrado, a unidade deve evidenciar de forma concisa as demonstrações contábeis por meio de infográficos e/ou gráficos, porém as tabelas completas das demonstrações contábeis devem</w:t>
      </w:r>
      <w:r w:rsidR="00F04CC9">
        <w:rPr>
          <w:rFonts w:cs="Arial"/>
          <w:b/>
          <w:color w:val="FF0000"/>
        </w:rPr>
        <w:t xml:space="preserve"> ser</w:t>
      </w:r>
      <w:r>
        <w:rPr>
          <w:rFonts w:cs="Arial"/>
          <w:b/>
          <w:color w:val="FF0000"/>
        </w:rPr>
        <w:t xml:space="preserve"> demonstradas no relatório </w:t>
      </w:r>
      <w:r w:rsidR="00F04CC9">
        <w:rPr>
          <w:rFonts w:cs="Arial"/>
          <w:b/>
          <w:color w:val="FF0000"/>
        </w:rPr>
        <w:t xml:space="preserve">através de </w:t>
      </w:r>
      <w:r>
        <w:rPr>
          <w:rFonts w:cs="Arial"/>
          <w:b/>
          <w:color w:val="FF0000"/>
        </w:rPr>
        <w:t xml:space="preserve">hiperlinks. </w:t>
      </w:r>
    </w:p>
    <w:p w:rsidR="00D72B8E" w:rsidRDefault="00D72B8E" w:rsidP="003B6AF2">
      <w:pPr>
        <w:pStyle w:val="Ttulo2"/>
        <w:tabs>
          <w:tab w:val="left" w:pos="3300"/>
        </w:tabs>
      </w:pPr>
      <w:bookmarkStart w:id="50" w:name="_Toc528071572"/>
      <w:bookmarkStart w:id="51" w:name="_Toc21016167"/>
      <w:bookmarkStart w:id="52" w:name="_Toc24011840"/>
    </w:p>
    <w:p w:rsidR="003B6AF2" w:rsidRPr="00221DDA" w:rsidRDefault="003B6AF2" w:rsidP="003B6AF2">
      <w:pPr>
        <w:pStyle w:val="Ttulo2"/>
        <w:tabs>
          <w:tab w:val="left" w:pos="3300"/>
        </w:tabs>
      </w:pPr>
      <w:r>
        <w:t>5</w:t>
      </w:r>
      <w:r w:rsidRPr="00221DDA">
        <w:t>.3 Notas Explicativas</w:t>
      </w:r>
      <w:bookmarkEnd w:id="50"/>
      <w:bookmarkEnd w:id="51"/>
      <w:bookmarkEnd w:id="52"/>
      <w:r>
        <w:tab/>
      </w:r>
    </w:p>
    <w:p w:rsidR="003B6AF2" w:rsidRPr="000D0FCC" w:rsidRDefault="003B6AF2" w:rsidP="00651811">
      <w:pPr>
        <w:spacing w:before="100" w:beforeAutospacing="1"/>
        <w:ind w:firstLine="0"/>
        <w:rPr>
          <w:rFonts w:cs="Arial"/>
        </w:rPr>
      </w:pPr>
      <w:r>
        <w:rPr>
          <w:rFonts w:cs="Arial"/>
          <w:b/>
        </w:rPr>
        <w:t xml:space="preserve"> </w:t>
      </w:r>
      <w:r w:rsidRPr="000D0FCC">
        <w:rPr>
          <w:rFonts w:cs="Arial"/>
        </w:rPr>
        <w:t xml:space="preserve">As notas explicativas devem conter as informações abaixo: </w:t>
      </w:r>
    </w:p>
    <w:p w:rsidR="003B6AF2" w:rsidRPr="000D0FCC" w:rsidRDefault="003B6AF2" w:rsidP="003B6AF2">
      <w:pPr>
        <w:pStyle w:val="Ttulo3"/>
        <w:ind w:left="720"/>
        <w:rPr>
          <w:b w:val="0"/>
        </w:rPr>
      </w:pPr>
      <w:bookmarkStart w:id="53" w:name="_Toc528071573"/>
    </w:p>
    <w:p w:rsidR="003B6AF2" w:rsidRPr="000E5195" w:rsidRDefault="003B6AF2" w:rsidP="00651811">
      <w:pPr>
        <w:ind w:firstLine="0"/>
        <w:rPr>
          <w:b/>
        </w:rPr>
      </w:pPr>
      <w:bookmarkStart w:id="54" w:name="_Toc21016168"/>
      <w:r w:rsidRPr="000E5195">
        <w:rPr>
          <w:b/>
        </w:rPr>
        <w:t>Informações gerais</w:t>
      </w:r>
      <w:bookmarkEnd w:id="53"/>
      <w:bookmarkEnd w:id="54"/>
    </w:p>
    <w:p w:rsidR="003B6AF2" w:rsidRPr="00221DDA" w:rsidRDefault="003B6AF2" w:rsidP="003B6AF2">
      <w:pPr>
        <w:spacing w:before="100" w:beforeAutospacing="1"/>
        <w:rPr>
          <w:rFonts w:cs="Arial"/>
        </w:rPr>
      </w:pPr>
      <w:r w:rsidRPr="00221DDA">
        <w:rPr>
          <w:rFonts w:cs="Arial"/>
        </w:rPr>
        <w:t xml:space="preserve"> Natureza jurídica da entidade; domicílio da entidade; natureza das operações e principais atividades da entidade; declaração de conformidade com a legislação e com as normas de contabilidade aplicáveis;</w:t>
      </w:r>
    </w:p>
    <w:p w:rsidR="003B6AF2" w:rsidRPr="00221DDA" w:rsidRDefault="003B6AF2" w:rsidP="003B6AF2">
      <w:pPr>
        <w:spacing w:before="100" w:beforeAutospacing="1"/>
        <w:rPr>
          <w:rFonts w:cs="Arial"/>
        </w:rPr>
      </w:pPr>
    </w:p>
    <w:p w:rsidR="003B6AF2" w:rsidRPr="000E5195" w:rsidRDefault="003B6AF2" w:rsidP="00651811">
      <w:pPr>
        <w:ind w:firstLine="0"/>
        <w:rPr>
          <w:b/>
        </w:rPr>
      </w:pPr>
      <w:bookmarkStart w:id="55" w:name="_Toc528071574"/>
      <w:bookmarkStart w:id="56" w:name="_Toc21016169"/>
      <w:r w:rsidRPr="000E5195">
        <w:rPr>
          <w:b/>
        </w:rPr>
        <w:t>Resumo das políticas contábeis significativa</w:t>
      </w:r>
      <w:bookmarkEnd w:id="55"/>
      <w:bookmarkEnd w:id="56"/>
    </w:p>
    <w:p w:rsidR="003B6AF2" w:rsidRPr="00221DDA" w:rsidRDefault="003B6AF2" w:rsidP="00651811">
      <w:pPr>
        <w:spacing w:before="100" w:beforeAutospacing="1"/>
        <w:ind w:firstLine="0"/>
        <w:rPr>
          <w:rFonts w:cs="Arial"/>
        </w:rPr>
      </w:pPr>
      <w:r w:rsidRPr="00221DDA">
        <w:rPr>
          <w:rFonts w:cs="Arial"/>
        </w:rPr>
        <w:tab/>
        <w:t xml:space="preserve">Bases de mensuração utilizadas, como por exemplo: a. custo histórico, valor realizável líquido, valor justo ou valor recuperável; b. novas normas e políticas contábeis alteradas; c. julgamentos pela aplicação das políticas contábeis; </w:t>
      </w:r>
    </w:p>
    <w:p w:rsidR="003B6AF2" w:rsidRPr="000D0FCC" w:rsidRDefault="003B6AF2" w:rsidP="003B6AF2">
      <w:pPr>
        <w:spacing w:before="100" w:beforeAutospacing="1"/>
        <w:rPr>
          <w:rFonts w:cs="Arial"/>
        </w:rPr>
      </w:pPr>
    </w:p>
    <w:p w:rsidR="003B6AF2" w:rsidRPr="00651811" w:rsidRDefault="003B6AF2" w:rsidP="00651811">
      <w:pPr>
        <w:ind w:firstLine="0"/>
        <w:rPr>
          <w:b/>
        </w:rPr>
      </w:pPr>
      <w:bookmarkStart w:id="57" w:name="_Toc528071575"/>
      <w:bookmarkStart w:id="58" w:name="_Toc21016170"/>
      <w:r w:rsidRPr="00651811">
        <w:rPr>
          <w:b/>
        </w:rPr>
        <w:lastRenderedPageBreak/>
        <w:t>Informações de suporte e detalhamento de itens apresentados nas demonstrações contábeis pela ordem em que cada demonstração e cada rubrica sejam apresentadas;</w:t>
      </w:r>
      <w:bookmarkEnd w:id="57"/>
      <w:bookmarkEnd w:id="58"/>
    </w:p>
    <w:p w:rsidR="003B6AF2" w:rsidRPr="00221DDA" w:rsidRDefault="003B6AF2" w:rsidP="003B6AF2">
      <w:pPr>
        <w:spacing w:before="100" w:beforeAutospacing="1"/>
        <w:ind w:firstLine="426"/>
        <w:rPr>
          <w:rFonts w:cs="Arial"/>
        </w:rPr>
      </w:pPr>
    </w:p>
    <w:p w:rsidR="003B6AF2" w:rsidRPr="00651811" w:rsidRDefault="003B6AF2" w:rsidP="00651811">
      <w:pPr>
        <w:ind w:firstLine="0"/>
        <w:rPr>
          <w:b/>
        </w:rPr>
      </w:pPr>
      <w:bookmarkStart w:id="59" w:name="_Toc528071576"/>
      <w:bookmarkStart w:id="60" w:name="_Toc21016171"/>
      <w:r w:rsidRPr="00651811">
        <w:rPr>
          <w:b/>
        </w:rPr>
        <w:t>Outras informações relevantes</w:t>
      </w:r>
      <w:bookmarkEnd w:id="59"/>
      <w:bookmarkEnd w:id="60"/>
    </w:p>
    <w:p w:rsidR="003B6AF2" w:rsidRDefault="003B6AF2" w:rsidP="003B6AF2">
      <w:pPr>
        <w:spacing w:before="100" w:beforeAutospacing="1"/>
        <w:rPr>
          <w:rFonts w:cs="Arial"/>
        </w:rPr>
      </w:pPr>
      <w:r w:rsidRPr="00221DDA">
        <w:rPr>
          <w:rFonts w:cs="Arial"/>
        </w:rPr>
        <w:t>Exemplo: passivos contingentes e compromissos contratuais não reconhecidos; divulgações não financeiras, tais como: os objetivos e políticas de gestão do risco financeiro da entidade; pressupostos das estimativas; reconhecimento de inconformidades que</w:t>
      </w:r>
      <w:r>
        <w:rPr>
          <w:rFonts w:cs="Arial"/>
        </w:rPr>
        <w:t xml:space="preserve"> </w:t>
      </w:r>
      <w:r w:rsidRPr="00221DDA">
        <w:rPr>
          <w:rFonts w:cs="Arial"/>
        </w:rPr>
        <w:t>podem afetar a compreensão do usuário sobre o desempenho e o direcionamento das operações da entidade no futuro; ajustes decorrentes de omissões e erros de registro.</w:t>
      </w:r>
    </w:p>
    <w:p w:rsidR="003B6AF2" w:rsidRDefault="003B6AF2" w:rsidP="003B6AF2">
      <w:pPr>
        <w:spacing w:before="100" w:beforeAutospacing="1"/>
        <w:rPr>
          <w:rFonts w:cs="Arial"/>
          <w:b/>
          <w:color w:val="000000" w:themeColor="text1"/>
        </w:rPr>
      </w:pPr>
      <w:r w:rsidRPr="00C539B6">
        <w:rPr>
          <w:rFonts w:cs="Arial"/>
          <w:b/>
          <w:color w:val="000000" w:themeColor="text1"/>
        </w:rPr>
        <w:t>No que couber (diretriz materialidade), abordar ainda:</w:t>
      </w:r>
    </w:p>
    <w:p w:rsidR="00651811" w:rsidRPr="00C539B6" w:rsidRDefault="00651811" w:rsidP="003B6AF2">
      <w:pPr>
        <w:spacing w:before="100" w:beforeAutospacing="1"/>
        <w:rPr>
          <w:rFonts w:cs="Arial"/>
          <w:b/>
          <w:color w:val="000000" w:themeColor="text1"/>
        </w:rPr>
      </w:pPr>
    </w:p>
    <w:p w:rsidR="003B6AF2" w:rsidRPr="00651811" w:rsidRDefault="003B6AF2" w:rsidP="00651811">
      <w:pPr>
        <w:ind w:firstLine="0"/>
        <w:rPr>
          <w:b/>
        </w:rPr>
      </w:pPr>
      <w:bookmarkStart w:id="61" w:name="_Toc21016172"/>
      <w:r w:rsidRPr="00651811">
        <w:rPr>
          <w:b/>
        </w:rPr>
        <w:t>1. Tratamento contábil da depreciação, da amortização e da exaustão de itens do patrimônio e avaliação e mensuração de ativos e passivos;</w:t>
      </w:r>
      <w:bookmarkEnd w:id="61"/>
    </w:p>
    <w:p w:rsidR="003B6AF2" w:rsidRPr="00651811" w:rsidRDefault="003B6AF2" w:rsidP="00651811">
      <w:pPr>
        <w:ind w:firstLine="0"/>
        <w:rPr>
          <w:b/>
        </w:rPr>
      </w:pPr>
      <w:bookmarkStart w:id="62" w:name="_Toc21016173"/>
      <w:r w:rsidRPr="00651811">
        <w:rPr>
          <w:b/>
        </w:rPr>
        <w:t>2. Demonstração da situação do registro dos imóveis desapropriados;</w:t>
      </w:r>
      <w:bookmarkEnd w:id="62"/>
    </w:p>
    <w:p w:rsidR="003B6AF2" w:rsidRPr="00651811" w:rsidRDefault="003B6AF2" w:rsidP="00651811">
      <w:pPr>
        <w:ind w:firstLine="0"/>
        <w:rPr>
          <w:b/>
        </w:rPr>
      </w:pPr>
      <w:bookmarkStart w:id="63" w:name="_Toc21016174"/>
      <w:r w:rsidRPr="00651811">
        <w:rPr>
          <w:b/>
        </w:rPr>
        <w:t>3. Demonstração da gestão e registro contábil dos créditos a receber.</w:t>
      </w:r>
      <w:bookmarkEnd w:id="63"/>
    </w:p>
    <w:p w:rsidR="003B6AF2" w:rsidRPr="00651811" w:rsidRDefault="003B6AF2" w:rsidP="00651811">
      <w:pPr>
        <w:ind w:firstLine="0"/>
        <w:rPr>
          <w:b/>
        </w:rPr>
      </w:pPr>
      <w:bookmarkStart w:id="64" w:name="_Toc21016175"/>
      <w:r w:rsidRPr="00651811">
        <w:rPr>
          <w:b/>
        </w:rPr>
        <w:t>4. Evidenciação do del-credere das demonstrações contábeis;</w:t>
      </w:r>
      <w:bookmarkEnd w:id="64"/>
    </w:p>
    <w:p w:rsidR="003B6AF2" w:rsidRPr="00651811" w:rsidRDefault="003B6AF2" w:rsidP="00651811">
      <w:pPr>
        <w:ind w:firstLine="0"/>
        <w:rPr>
          <w:b/>
        </w:rPr>
      </w:pPr>
      <w:bookmarkStart w:id="65" w:name="_Toc21016176"/>
      <w:r w:rsidRPr="00651811">
        <w:rPr>
          <w:b/>
        </w:rPr>
        <w:t>5. Revisão de critérios adotados classificação nos níveis de risco e de avaliação do provisionamento registrado nas demonstrações financeiras;</w:t>
      </w:r>
      <w:bookmarkEnd w:id="65"/>
    </w:p>
    <w:p w:rsidR="003B6AF2" w:rsidRPr="00651811" w:rsidRDefault="003B6AF2" w:rsidP="00651811">
      <w:pPr>
        <w:ind w:firstLine="0"/>
        <w:rPr>
          <w:b/>
        </w:rPr>
      </w:pPr>
      <w:bookmarkStart w:id="66" w:name="_Toc21016177"/>
      <w:r w:rsidRPr="00651811">
        <w:rPr>
          <w:b/>
        </w:rPr>
        <w:t>6. Informações sobre as operações de financiamento;</w:t>
      </w:r>
      <w:bookmarkEnd w:id="66"/>
    </w:p>
    <w:p w:rsidR="003B6AF2" w:rsidRPr="00651811" w:rsidRDefault="003B6AF2" w:rsidP="00651811">
      <w:pPr>
        <w:ind w:firstLine="0"/>
        <w:rPr>
          <w:b/>
        </w:rPr>
      </w:pPr>
      <w:bookmarkStart w:id="67" w:name="_Toc21016178"/>
      <w:r w:rsidRPr="00651811">
        <w:rPr>
          <w:b/>
        </w:rPr>
        <w:t>7. Demonstrativo específico sobre subsídios e resultado operacional.</w:t>
      </w:r>
      <w:bookmarkEnd w:id="67"/>
    </w:p>
    <w:p w:rsidR="003B6AF2" w:rsidRPr="00651811" w:rsidRDefault="003B6AF2" w:rsidP="00651811">
      <w:pPr>
        <w:ind w:firstLine="0"/>
        <w:rPr>
          <w:b/>
        </w:rPr>
      </w:pPr>
      <w:bookmarkStart w:id="68" w:name="_Toc21016179"/>
      <w:r w:rsidRPr="00651811">
        <w:rPr>
          <w:b/>
        </w:rPr>
        <w:t>Forma recomendada para o capítulo das Demonstrações Contábeis</w:t>
      </w:r>
      <w:bookmarkEnd w:id="68"/>
      <w:r w:rsidRPr="00651811">
        <w:rPr>
          <w:b/>
        </w:rPr>
        <w:t xml:space="preserve"> </w:t>
      </w:r>
    </w:p>
    <w:p w:rsidR="003B6AF2" w:rsidRPr="00221DDA" w:rsidRDefault="003B6AF2" w:rsidP="003B6AF2">
      <w:pPr>
        <w:numPr>
          <w:ilvl w:val="0"/>
          <w:numId w:val="11"/>
        </w:numPr>
        <w:suppressAutoHyphens/>
        <w:spacing w:before="100" w:beforeAutospacing="1" w:line="276" w:lineRule="auto"/>
        <w:rPr>
          <w:rFonts w:cs="Arial"/>
        </w:rPr>
      </w:pPr>
      <w:r w:rsidRPr="00221DDA">
        <w:rPr>
          <w:rFonts w:cs="Arial"/>
        </w:rPr>
        <w:t>Declaração do contador, 2 páginas, com foto e assinatura do contador.</w:t>
      </w:r>
    </w:p>
    <w:p w:rsidR="003B6AF2" w:rsidRPr="00221DDA" w:rsidRDefault="003B6AF2" w:rsidP="003B6AF2">
      <w:pPr>
        <w:numPr>
          <w:ilvl w:val="0"/>
          <w:numId w:val="11"/>
        </w:numPr>
        <w:suppressAutoHyphens/>
        <w:spacing w:before="100" w:beforeAutospacing="1" w:line="276" w:lineRule="auto"/>
        <w:rPr>
          <w:rFonts w:cs="Arial"/>
        </w:rPr>
      </w:pPr>
      <w:r w:rsidRPr="00221DDA">
        <w:rPr>
          <w:rFonts w:cs="Arial"/>
        </w:rPr>
        <w:t>Demonstrações contábeis: máximo 10 páginas, uma demonstração por página, em R$ bilhões, somente informações agregadas.</w:t>
      </w:r>
    </w:p>
    <w:p w:rsidR="003B6AF2" w:rsidRPr="00A77AA0" w:rsidRDefault="003B6AF2" w:rsidP="003B6AF2">
      <w:pPr>
        <w:numPr>
          <w:ilvl w:val="0"/>
          <w:numId w:val="11"/>
        </w:numPr>
        <w:suppressAutoHyphens/>
        <w:spacing w:before="100" w:beforeAutospacing="1" w:line="276" w:lineRule="auto"/>
      </w:pPr>
      <w:r w:rsidRPr="00A77AA0">
        <w:rPr>
          <w:rFonts w:cs="Arial"/>
        </w:rPr>
        <w:t>Notas exp</w:t>
      </w:r>
      <w:r>
        <w:rPr>
          <w:rFonts w:cs="Arial"/>
        </w:rPr>
        <w:t>licativas: máximo 3</w:t>
      </w:r>
      <w:r w:rsidRPr="00A77AA0">
        <w:rPr>
          <w:rFonts w:cs="Arial"/>
        </w:rPr>
        <w:t>0 páginas, em R$ bilhões, somente informações agregadas, destaque para os principais números e para as grandes variações, relevância aos números das demonstrações relacionadas aos resultados da gestão, bem como ao desempenho na gestão dos recursos</w:t>
      </w:r>
      <w:bookmarkStart w:id="69" w:name="_Toc528071577"/>
    </w:p>
    <w:bookmarkEnd w:id="69"/>
    <w:p w:rsidR="003B6AF2" w:rsidRPr="00221DDA" w:rsidRDefault="003B6AF2" w:rsidP="003B6AF2">
      <w:pPr>
        <w:spacing w:before="100" w:beforeAutospacing="1"/>
        <w:rPr>
          <w:rFonts w:cs="Arial"/>
          <w:b/>
        </w:rPr>
      </w:pPr>
    </w:p>
    <w:p w:rsidR="003B6AF2" w:rsidRDefault="003B6AF2" w:rsidP="003B6AF2">
      <w:pPr>
        <w:pStyle w:val="Ttulo1"/>
      </w:pPr>
      <w:bookmarkStart w:id="70" w:name="_Toc528071578"/>
      <w:bookmarkStart w:id="71" w:name="_Toc21016180"/>
      <w:bookmarkStart w:id="72" w:name="_Toc24011841"/>
      <w:r>
        <w:t>6</w:t>
      </w:r>
      <w:r w:rsidRPr="00221DDA">
        <w:t xml:space="preserve">. INFORMAÇÕES </w:t>
      </w:r>
      <w:r w:rsidRPr="003402CD">
        <w:t>SUPLEMENTARES</w:t>
      </w:r>
      <w:r w:rsidRPr="00221DDA">
        <w:t xml:space="preserve"> PARA FINS DE CÁLCULO DOS INDICADORES DO TCU</w:t>
      </w:r>
      <w:bookmarkEnd w:id="70"/>
      <w:bookmarkEnd w:id="71"/>
      <w:bookmarkEnd w:id="72"/>
    </w:p>
    <w:p w:rsidR="003B6AF2" w:rsidRPr="00332E98" w:rsidRDefault="003B6AF2" w:rsidP="003B6AF2"/>
    <w:p w:rsidR="003B6AF2" w:rsidRDefault="003B6AF2" w:rsidP="003B6AF2">
      <w:pPr>
        <w:pStyle w:val="Ttulo2"/>
      </w:pPr>
      <w:bookmarkStart w:id="73" w:name="_Toc528071579"/>
      <w:bookmarkStart w:id="74" w:name="_Toc21016181"/>
      <w:bookmarkStart w:id="75" w:name="_Toc24011842"/>
      <w:r>
        <w:t>6</w:t>
      </w:r>
      <w:r w:rsidRPr="00221DDA">
        <w:t>.1 Prestadores de serviço temporário.</w:t>
      </w:r>
      <w:bookmarkEnd w:id="73"/>
      <w:bookmarkEnd w:id="74"/>
      <w:bookmarkEnd w:id="75"/>
    </w:p>
    <w:p w:rsidR="004A1910" w:rsidRPr="004A1910" w:rsidRDefault="004A1910" w:rsidP="004A1910"/>
    <w:p w:rsidR="00651811" w:rsidRDefault="003B6AF2" w:rsidP="00651811">
      <w:pPr>
        <w:sectPr w:rsidR="00651811" w:rsidSect="004B6DFB">
          <w:footerReference w:type="default" r:id="rId12"/>
          <w:pgSz w:w="11906" w:h="16838"/>
          <w:pgMar w:top="1418" w:right="1134" w:bottom="1134" w:left="1418" w:header="708" w:footer="708" w:gutter="0"/>
          <w:cols w:space="708"/>
          <w:docGrid w:linePitch="360"/>
        </w:sectPr>
      </w:pPr>
      <w:r w:rsidRPr="00221DDA">
        <w:t xml:space="preserve">Para este item a unidade deve informar sobre as contratações de prestação de serviços, que diz respeito às contratações de pessoas para realizar trabalhos relacionados às atividades fins da universidade, tais como contratos de prestação de serviços de limpeza, carregador, higiene e vigilância ostensiva, devem ser, preferencialmente, disponibilizados no sítio da unidade na </w:t>
      </w:r>
      <w:r w:rsidRPr="00221DDA">
        <w:rPr>
          <w:i/>
        </w:rPr>
        <w:t>Internet</w:t>
      </w:r>
      <w:r w:rsidRPr="00221DDA">
        <w:t>, para acesso irrestrito</w:t>
      </w:r>
      <w:r w:rsidR="00651811">
        <w:t>.</w:t>
      </w:r>
    </w:p>
    <w:p w:rsidR="003B6AF2" w:rsidRPr="00221DDA" w:rsidRDefault="003B6AF2" w:rsidP="003B6AF2">
      <w:pPr>
        <w:spacing w:before="100" w:beforeAutospacing="1" w:after="60" w:line="240" w:lineRule="auto"/>
        <w:jc w:val="center"/>
        <w:rPr>
          <w:rFonts w:cs="Arial"/>
          <w:i/>
          <w:sz w:val="20"/>
          <w:szCs w:val="20"/>
        </w:rPr>
      </w:pPr>
      <w:r w:rsidRPr="003B6AF2">
        <w:rPr>
          <w:rFonts w:cs="Arial"/>
          <w:sz w:val="20"/>
          <w:szCs w:val="20"/>
        </w:rPr>
        <w:lastRenderedPageBreak/>
        <w:t xml:space="preserve"> </w:t>
      </w:r>
      <w:r w:rsidRPr="00221DDA">
        <w:rPr>
          <w:rFonts w:cs="Arial"/>
          <w:sz w:val="20"/>
          <w:szCs w:val="20"/>
        </w:rPr>
        <w:t>Quadro 2 – Contratos de prestação de serviços não abrangidos pelo plano de cargos da unidade</w:t>
      </w:r>
      <w:r>
        <w:rPr>
          <w:rFonts w:cs="Arial"/>
          <w:sz w:val="20"/>
          <w:szCs w:val="20"/>
        </w:rPr>
        <w:t xml:space="preserve"> em 2019</w:t>
      </w:r>
    </w:p>
    <w:tbl>
      <w:tblPr>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7"/>
        <w:gridCol w:w="1784"/>
        <w:gridCol w:w="1340"/>
        <w:gridCol w:w="2234"/>
        <w:gridCol w:w="1495"/>
        <w:gridCol w:w="1864"/>
        <w:gridCol w:w="2460"/>
        <w:gridCol w:w="1486"/>
      </w:tblGrid>
      <w:tr w:rsidR="009D352A" w:rsidRPr="00221DDA" w:rsidTr="00C77477">
        <w:trPr>
          <w:trHeight w:val="802"/>
        </w:trPr>
        <w:tc>
          <w:tcPr>
            <w:tcW w:w="748" w:type="pct"/>
            <w:vMerge w:val="restart"/>
            <w:shd w:val="clear" w:color="auto" w:fill="F2F2F2"/>
            <w:vAlign w:val="center"/>
          </w:tcPr>
          <w:p w:rsidR="009D352A" w:rsidRPr="00221DDA" w:rsidRDefault="009D352A" w:rsidP="009D352A">
            <w:pPr>
              <w:spacing w:before="100" w:beforeAutospacing="1"/>
              <w:ind w:firstLine="0"/>
              <w:jc w:val="center"/>
              <w:rPr>
                <w:rFonts w:cs="Arial"/>
                <w:b/>
                <w:bCs/>
                <w:color w:val="000000"/>
                <w:sz w:val="20"/>
                <w:szCs w:val="20"/>
              </w:rPr>
            </w:pPr>
            <w:r w:rsidRPr="00221DDA">
              <w:rPr>
                <w:rFonts w:cs="Arial"/>
                <w:b/>
                <w:bCs/>
                <w:color w:val="000000"/>
                <w:sz w:val="20"/>
                <w:szCs w:val="20"/>
              </w:rPr>
              <w:t>Quantidade de contratados</w:t>
            </w:r>
          </w:p>
        </w:tc>
        <w:tc>
          <w:tcPr>
            <w:tcW w:w="599" w:type="pct"/>
            <w:vMerge w:val="restart"/>
            <w:shd w:val="clear" w:color="auto" w:fill="F2F2F2"/>
            <w:vAlign w:val="center"/>
            <w:hideMark/>
          </w:tcPr>
          <w:p w:rsidR="009D352A" w:rsidRPr="00221DDA" w:rsidRDefault="009D352A" w:rsidP="009D352A">
            <w:pPr>
              <w:spacing w:before="100" w:beforeAutospacing="1"/>
              <w:ind w:firstLine="0"/>
              <w:jc w:val="center"/>
              <w:rPr>
                <w:rFonts w:cs="Arial"/>
                <w:b/>
                <w:bCs/>
                <w:color w:val="000000"/>
                <w:sz w:val="20"/>
                <w:szCs w:val="20"/>
              </w:rPr>
            </w:pPr>
            <w:r w:rsidRPr="00221DDA">
              <w:rPr>
                <w:rFonts w:cs="Arial"/>
                <w:b/>
                <w:bCs/>
                <w:color w:val="000000"/>
                <w:sz w:val="20"/>
                <w:szCs w:val="20"/>
              </w:rPr>
              <w:t>Ano do Contrato</w:t>
            </w:r>
          </w:p>
        </w:tc>
        <w:tc>
          <w:tcPr>
            <w:tcW w:w="450" w:type="pct"/>
            <w:vMerge w:val="restart"/>
            <w:shd w:val="clear" w:color="auto" w:fill="F2F2F2"/>
            <w:vAlign w:val="center"/>
            <w:hideMark/>
          </w:tcPr>
          <w:p w:rsidR="009D352A" w:rsidRPr="00221DDA" w:rsidRDefault="009D352A" w:rsidP="009D352A">
            <w:pPr>
              <w:spacing w:before="100" w:beforeAutospacing="1"/>
              <w:ind w:firstLine="0"/>
              <w:jc w:val="center"/>
              <w:rPr>
                <w:rFonts w:cs="Arial"/>
                <w:b/>
                <w:bCs/>
                <w:color w:val="000000"/>
                <w:sz w:val="20"/>
                <w:szCs w:val="20"/>
              </w:rPr>
            </w:pPr>
            <w:r w:rsidRPr="00221DDA">
              <w:rPr>
                <w:rFonts w:cs="Arial"/>
                <w:b/>
                <w:bCs/>
                <w:color w:val="000000"/>
                <w:sz w:val="20"/>
                <w:szCs w:val="20"/>
              </w:rPr>
              <w:t>Objeto</w:t>
            </w:r>
          </w:p>
        </w:tc>
        <w:tc>
          <w:tcPr>
            <w:tcW w:w="750" w:type="pct"/>
            <w:vMerge w:val="restart"/>
            <w:shd w:val="clear" w:color="auto" w:fill="F2F2F2"/>
            <w:vAlign w:val="center"/>
            <w:hideMark/>
          </w:tcPr>
          <w:p w:rsidR="009D352A" w:rsidRPr="00221DDA" w:rsidRDefault="009D352A" w:rsidP="009D352A">
            <w:pPr>
              <w:spacing w:before="100" w:beforeAutospacing="1"/>
              <w:ind w:firstLine="0"/>
              <w:jc w:val="center"/>
              <w:rPr>
                <w:rFonts w:cs="Arial"/>
                <w:b/>
                <w:bCs/>
                <w:color w:val="000000"/>
                <w:sz w:val="20"/>
                <w:szCs w:val="20"/>
              </w:rPr>
            </w:pPr>
            <w:r w:rsidRPr="00221DDA">
              <w:rPr>
                <w:rFonts w:cs="Arial"/>
                <w:b/>
                <w:bCs/>
                <w:color w:val="000000"/>
                <w:sz w:val="20"/>
                <w:szCs w:val="20"/>
              </w:rPr>
              <w:t>Empresa Contratada</w:t>
            </w:r>
            <w:r w:rsidRPr="00221DDA">
              <w:rPr>
                <w:rFonts w:cs="Arial"/>
                <w:b/>
                <w:bCs/>
                <w:color w:val="000000"/>
                <w:sz w:val="20"/>
                <w:szCs w:val="20"/>
              </w:rPr>
              <w:br/>
              <w:t>(CNPJ)</w:t>
            </w:r>
          </w:p>
        </w:tc>
        <w:tc>
          <w:tcPr>
            <w:tcW w:w="1128" w:type="pct"/>
            <w:gridSpan w:val="2"/>
            <w:shd w:val="clear" w:color="auto" w:fill="F2F2F2"/>
            <w:vAlign w:val="center"/>
            <w:hideMark/>
          </w:tcPr>
          <w:p w:rsidR="009D352A" w:rsidRPr="00221DDA" w:rsidRDefault="009D352A" w:rsidP="009D352A">
            <w:pPr>
              <w:spacing w:before="100" w:beforeAutospacing="1"/>
              <w:ind w:firstLine="0"/>
              <w:jc w:val="center"/>
              <w:rPr>
                <w:rFonts w:cs="Arial"/>
                <w:b/>
                <w:bCs/>
                <w:color w:val="000000"/>
                <w:sz w:val="20"/>
                <w:szCs w:val="20"/>
              </w:rPr>
            </w:pPr>
            <w:r w:rsidRPr="00221DDA">
              <w:rPr>
                <w:rFonts w:cs="Arial"/>
                <w:b/>
                <w:bCs/>
                <w:color w:val="000000"/>
                <w:sz w:val="20"/>
                <w:szCs w:val="20"/>
              </w:rPr>
              <w:t>Período Contratual de Execução das Atividades Contratadas</w:t>
            </w:r>
          </w:p>
        </w:tc>
        <w:tc>
          <w:tcPr>
            <w:tcW w:w="826" w:type="pct"/>
            <w:vMerge w:val="restart"/>
            <w:shd w:val="clear" w:color="auto" w:fill="F2F2F2"/>
            <w:vAlign w:val="center"/>
            <w:hideMark/>
          </w:tcPr>
          <w:p w:rsidR="009D352A" w:rsidRPr="00221DDA" w:rsidRDefault="009D352A" w:rsidP="009D352A">
            <w:pPr>
              <w:spacing w:before="100" w:beforeAutospacing="1"/>
              <w:ind w:firstLine="0"/>
              <w:jc w:val="center"/>
              <w:rPr>
                <w:rFonts w:cs="Arial"/>
                <w:b/>
                <w:bCs/>
                <w:color w:val="000000"/>
                <w:sz w:val="20"/>
                <w:szCs w:val="20"/>
              </w:rPr>
            </w:pPr>
            <w:r w:rsidRPr="00221DDA">
              <w:rPr>
                <w:rFonts w:cs="Arial"/>
                <w:b/>
                <w:bCs/>
                <w:color w:val="000000"/>
                <w:sz w:val="20"/>
                <w:szCs w:val="20"/>
              </w:rPr>
              <w:t>Nível de escolaridade mínimo exigido dos trabalhadores contratados</w:t>
            </w:r>
          </w:p>
        </w:tc>
        <w:tc>
          <w:tcPr>
            <w:tcW w:w="500" w:type="pct"/>
            <w:vMerge w:val="restart"/>
            <w:shd w:val="clear" w:color="auto" w:fill="F2F2F2"/>
            <w:noWrap/>
            <w:vAlign w:val="center"/>
            <w:hideMark/>
          </w:tcPr>
          <w:p w:rsidR="009D352A" w:rsidRPr="00221DDA" w:rsidRDefault="009D352A" w:rsidP="009D352A">
            <w:pPr>
              <w:spacing w:before="100" w:beforeAutospacing="1"/>
              <w:ind w:firstLine="0"/>
              <w:jc w:val="center"/>
              <w:rPr>
                <w:rFonts w:cs="Arial"/>
                <w:b/>
                <w:bCs/>
                <w:color w:val="000000"/>
                <w:sz w:val="20"/>
                <w:szCs w:val="20"/>
              </w:rPr>
            </w:pPr>
            <w:r w:rsidRPr="00221DDA">
              <w:rPr>
                <w:rFonts w:cs="Arial"/>
                <w:b/>
                <w:bCs/>
                <w:color w:val="000000"/>
                <w:sz w:val="20"/>
                <w:szCs w:val="20"/>
              </w:rPr>
              <w:t>Sit.*</w:t>
            </w:r>
          </w:p>
        </w:tc>
      </w:tr>
      <w:tr w:rsidR="009D352A" w:rsidRPr="002A3A6E" w:rsidTr="00C77477">
        <w:trPr>
          <w:trHeight w:val="421"/>
        </w:trPr>
        <w:tc>
          <w:tcPr>
            <w:tcW w:w="748" w:type="pct"/>
            <w:vMerge/>
            <w:shd w:val="clear" w:color="000000" w:fill="F2F2F2"/>
          </w:tcPr>
          <w:p w:rsidR="009D352A" w:rsidRPr="002A3A6E" w:rsidRDefault="009D352A" w:rsidP="009D352A">
            <w:pPr>
              <w:spacing w:before="100" w:beforeAutospacing="1"/>
              <w:ind w:firstLine="0"/>
              <w:jc w:val="center"/>
              <w:rPr>
                <w:rFonts w:cs="Arial"/>
                <w:bCs/>
                <w:color w:val="000000"/>
                <w:sz w:val="20"/>
                <w:szCs w:val="20"/>
              </w:rPr>
            </w:pPr>
          </w:p>
        </w:tc>
        <w:tc>
          <w:tcPr>
            <w:tcW w:w="599" w:type="pct"/>
            <w:vMerge/>
            <w:shd w:val="clear" w:color="000000" w:fill="F2F2F2"/>
            <w:vAlign w:val="center"/>
          </w:tcPr>
          <w:p w:rsidR="009D352A" w:rsidRPr="002A3A6E" w:rsidRDefault="009D352A" w:rsidP="009D352A">
            <w:pPr>
              <w:spacing w:before="100" w:beforeAutospacing="1"/>
              <w:ind w:firstLine="0"/>
              <w:jc w:val="center"/>
              <w:rPr>
                <w:rFonts w:cs="Arial"/>
                <w:bCs/>
                <w:color w:val="000000"/>
                <w:sz w:val="20"/>
                <w:szCs w:val="20"/>
              </w:rPr>
            </w:pPr>
          </w:p>
        </w:tc>
        <w:tc>
          <w:tcPr>
            <w:tcW w:w="450" w:type="pct"/>
            <w:vMerge/>
            <w:shd w:val="clear" w:color="000000" w:fill="F2F2F2"/>
            <w:vAlign w:val="center"/>
          </w:tcPr>
          <w:p w:rsidR="009D352A" w:rsidRPr="002A3A6E" w:rsidRDefault="009D352A" w:rsidP="009D352A">
            <w:pPr>
              <w:spacing w:before="100" w:beforeAutospacing="1"/>
              <w:ind w:firstLine="0"/>
              <w:jc w:val="center"/>
              <w:rPr>
                <w:rFonts w:cs="Arial"/>
                <w:bCs/>
                <w:color w:val="000000"/>
                <w:sz w:val="20"/>
                <w:szCs w:val="20"/>
              </w:rPr>
            </w:pPr>
          </w:p>
        </w:tc>
        <w:tc>
          <w:tcPr>
            <w:tcW w:w="750" w:type="pct"/>
            <w:vMerge/>
            <w:shd w:val="clear" w:color="auto" w:fill="CCCC00"/>
            <w:vAlign w:val="center"/>
          </w:tcPr>
          <w:p w:rsidR="009D352A" w:rsidRPr="002A3A6E" w:rsidRDefault="009D352A" w:rsidP="009D352A">
            <w:pPr>
              <w:spacing w:before="100" w:beforeAutospacing="1"/>
              <w:ind w:firstLine="0"/>
              <w:jc w:val="center"/>
              <w:rPr>
                <w:rFonts w:cs="Arial"/>
                <w:bCs/>
                <w:color w:val="000000"/>
                <w:sz w:val="20"/>
                <w:szCs w:val="20"/>
              </w:rPr>
            </w:pPr>
          </w:p>
        </w:tc>
        <w:tc>
          <w:tcPr>
            <w:tcW w:w="502" w:type="pct"/>
            <w:shd w:val="clear" w:color="auto" w:fill="F2F2F2"/>
            <w:vAlign w:val="center"/>
          </w:tcPr>
          <w:p w:rsidR="009D352A" w:rsidRPr="002A3A6E" w:rsidRDefault="009D352A" w:rsidP="009D352A">
            <w:pPr>
              <w:spacing w:before="100" w:beforeAutospacing="1"/>
              <w:ind w:firstLine="0"/>
              <w:jc w:val="center"/>
              <w:rPr>
                <w:rFonts w:cs="Arial"/>
                <w:b/>
                <w:bCs/>
                <w:color w:val="000000"/>
                <w:sz w:val="20"/>
                <w:szCs w:val="20"/>
              </w:rPr>
            </w:pPr>
            <w:r w:rsidRPr="002A3A6E">
              <w:rPr>
                <w:rFonts w:cs="Arial"/>
                <w:b/>
                <w:bCs/>
                <w:color w:val="000000"/>
                <w:sz w:val="20"/>
                <w:szCs w:val="20"/>
              </w:rPr>
              <w:t>Início</w:t>
            </w:r>
          </w:p>
        </w:tc>
        <w:tc>
          <w:tcPr>
            <w:tcW w:w="626" w:type="pct"/>
            <w:shd w:val="clear" w:color="auto" w:fill="F2F2F2"/>
            <w:vAlign w:val="center"/>
          </w:tcPr>
          <w:p w:rsidR="009D352A" w:rsidRPr="002A3A6E" w:rsidRDefault="009D352A" w:rsidP="009D352A">
            <w:pPr>
              <w:spacing w:before="100" w:beforeAutospacing="1"/>
              <w:ind w:firstLine="0"/>
              <w:jc w:val="center"/>
              <w:rPr>
                <w:rFonts w:cs="Arial"/>
                <w:b/>
                <w:bCs/>
                <w:color w:val="000000"/>
                <w:sz w:val="20"/>
                <w:szCs w:val="20"/>
              </w:rPr>
            </w:pPr>
            <w:r w:rsidRPr="002A3A6E">
              <w:rPr>
                <w:rFonts w:cs="Arial"/>
                <w:b/>
                <w:bCs/>
                <w:color w:val="000000"/>
                <w:sz w:val="20"/>
                <w:szCs w:val="20"/>
              </w:rPr>
              <w:t>Fim</w:t>
            </w:r>
          </w:p>
        </w:tc>
        <w:tc>
          <w:tcPr>
            <w:tcW w:w="826" w:type="pct"/>
            <w:vMerge/>
            <w:shd w:val="clear" w:color="000000" w:fill="F2F2F2"/>
            <w:vAlign w:val="center"/>
          </w:tcPr>
          <w:p w:rsidR="009D352A" w:rsidRPr="002A3A6E" w:rsidRDefault="009D352A" w:rsidP="009D352A">
            <w:pPr>
              <w:spacing w:before="100" w:beforeAutospacing="1"/>
              <w:ind w:firstLine="0"/>
              <w:jc w:val="center"/>
              <w:rPr>
                <w:rFonts w:cs="Arial"/>
                <w:bCs/>
                <w:color w:val="000000"/>
                <w:sz w:val="20"/>
                <w:szCs w:val="20"/>
              </w:rPr>
            </w:pPr>
          </w:p>
        </w:tc>
        <w:tc>
          <w:tcPr>
            <w:tcW w:w="500" w:type="pct"/>
            <w:vMerge/>
            <w:shd w:val="clear" w:color="auto" w:fill="F2F2F2"/>
            <w:noWrap/>
            <w:vAlign w:val="center"/>
          </w:tcPr>
          <w:p w:rsidR="009D352A" w:rsidRPr="002A3A6E" w:rsidRDefault="009D352A" w:rsidP="009D352A">
            <w:pPr>
              <w:spacing w:before="100" w:beforeAutospacing="1"/>
              <w:ind w:firstLine="0"/>
              <w:jc w:val="center"/>
              <w:rPr>
                <w:rFonts w:cs="Arial"/>
                <w:bCs/>
                <w:color w:val="000000"/>
                <w:sz w:val="20"/>
                <w:szCs w:val="20"/>
              </w:rPr>
            </w:pPr>
          </w:p>
        </w:tc>
      </w:tr>
      <w:tr w:rsidR="009D352A" w:rsidRPr="002A3A6E" w:rsidTr="00C77477">
        <w:trPr>
          <w:trHeight w:val="139"/>
        </w:trPr>
        <w:tc>
          <w:tcPr>
            <w:tcW w:w="748" w:type="pct"/>
            <w:vAlign w:val="center"/>
          </w:tcPr>
          <w:p w:rsidR="009D352A" w:rsidRPr="002A3A6E" w:rsidRDefault="009D352A" w:rsidP="009D352A">
            <w:pPr>
              <w:spacing w:before="100" w:beforeAutospacing="1"/>
              <w:ind w:firstLine="0"/>
              <w:jc w:val="center"/>
              <w:rPr>
                <w:rFonts w:cs="Arial"/>
                <w:color w:val="000000"/>
                <w:sz w:val="20"/>
                <w:szCs w:val="20"/>
              </w:rPr>
            </w:pPr>
          </w:p>
        </w:tc>
        <w:tc>
          <w:tcPr>
            <w:tcW w:w="599" w:type="pct"/>
            <w:shd w:val="clear" w:color="auto" w:fill="auto"/>
            <w:vAlign w:val="center"/>
          </w:tcPr>
          <w:p w:rsidR="009D352A" w:rsidRPr="002A3A6E" w:rsidRDefault="009D352A" w:rsidP="009D352A">
            <w:pPr>
              <w:spacing w:before="100" w:beforeAutospacing="1"/>
              <w:ind w:firstLine="0"/>
              <w:jc w:val="center"/>
              <w:rPr>
                <w:rFonts w:cs="Arial"/>
                <w:color w:val="000000"/>
                <w:sz w:val="20"/>
                <w:szCs w:val="20"/>
              </w:rPr>
            </w:pPr>
          </w:p>
        </w:tc>
        <w:tc>
          <w:tcPr>
            <w:tcW w:w="450" w:type="pct"/>
            <w:shd w:val="clear" w:color="auto" w:fill="auto"/>
            <w:vAlign w:val="center"/>
            <w:hideMark/>
          </w:tcPr>
          <w:p w:rsidR="009D352A" w:rsidRPr="002A3A6E" w:rsidRDefault="009D352A" w:rsidP="009D352A">
            <w:pPr>
              <w:spacing w:before="100" w:beforeAutospacing="1"/>
              <w:ind w:firstLine="0"/>
              <w:jc w:val="center"/>
              <w:rPr>
                <w:rFonts w:cs="Arial"/>
                <w:color w:val="000000"/>
                <w:sz w:val="20"/>
                <w:szCs w:val="20"/>
              </w:rPr>
            </w:pPr>
          </w:p>
        </w:tc>
        <w:tc>
          <w:tcPr>
            <w:tcW w:w="750" w:type="pct"/>
            <w:shd w:val="clear" w:color="auto" w:fill="auto"/>
            <w:noWrap/>
            <w:vAlign w:val="center"/>
          </w:tcPr>
          <w:p w:rsidR="009D352A" w:rsidRPr="002A3A6E" w:rsidRDefault="009D352A" w:rsidP="009D352A">
            <w:pPr>
              <w:spacing w:before="100" w:beforeAutospacing="1"/>
              <w:ind w:firstLine="0"/>
              <w:jc w:val="center"/>
              <w:rPr>
                <w:rFonts w:cs="Arial"/>
                <w:color w:val="000000"/>
                <w:sz w:val="20"/>
                <w:szCs w:val="20"/>
              </w:rPr>
            </w:pPr>
          </w:p>
        </w:tc>
        <w:tc>
          <w:tcPr>
            <w:tcW w:w="502" w:type="pct"/>
            <w:shd w:val="clear" w:color="auto" w:fill="auto"/>
            <w:noWrap/>
            <w:vAlign w:val="center"/>
          </w:tcPr>
          <w:p w:rsidR="009D352A" w:rsidRPr="002A3A6E" w:rsidRDefault="009D352A" w:rsidP="009D352A">
            <w:pPr>
              <w:spacing w:before="100" w:beforeAutospacing="1"/>
              <w:ind w:firstLine="0"/>
              <w:jc w:val="center"/>
              <w:rPr>
                <w:rFonts w:cs="Arial"/>
                <w:color w:val="000000"/>
                <w:sz w:val="20"/>
                <w:szCs w:val="20"/>
              </w:rPr>
            </w:pPr>
          </w:p>
        </w:tc>
        <w:tc>
          <w:tcPr>
            <w:tcW w:w="626" w:type="pct"/>
            <w:shd w:val="clear" w:color="auto" w:fill="auto"/>
            <w:noWrap/>
            <w:vAlign w:val="center"/>
          </w:tcPr>
          <w:p w:rsidR="009D352A" w:rsidRPr="002A3A6E" w:rsidRDefault="009D352A" w:rsidP="009D352A">
            <w:pPr>
              <w:spacing w:before="100" w:beforeAutospacing="1"/>
              <w:ind w:firstLine="0"/>
              <w:jc w:val="center"/>
              <w:rPr>
                <w:rFonts w:cs="Arial"/>
                <w:color w:val="000000"/>
                <w:sz w:val="20"/>
                <w:szCs w:val="20"/>
              </w:rPr>
            </w:pPr>
          </w:p>
        </w:tc>
        <w:tc>
          <w:tcPr>
            <w:tcW w:w="826" w:type="pct"/>
            <w:shd w:val="clear" w:color="auto" w:fill="FFFFFF"/>
            <w:noWrap/>
            <w:vAlign w:val="center"/>
            <w:hideMark/>
          </w:tcPr>
          <w:p w:rsidR="009D352A" w:rsidRPr="002A3A6E" w:rsidRDefault="009D352A" w:rsidP="009D352A">
            <w:pPr>
              <w:spacing w:before="100" w:beforeAutospacing="1"/>
              <w:ind w:firstLine="0"/>
              <w:jc w:val="center"/>
              <w:rPr>
                <w:rFonts w:cs="Arial"/>
                <w:color w:val="000000"/>
                <w:sz w:val="20"/>
                <w:szCs w:val="20"/>
              </w:rPr>
            </w:pPr>
          </w:p>
        </w:tc>
        <w:tc>
          <w:tcPr>
            <w:tcW w:w="500" w:type="pct"/>
            <w:shd w:val="clear" w:color="auto" w:fill="auto"/>
            <w:noWrap/>
            <w:vAlign w:val="center"/>
            <w:hideMark/>
          </w:tcPr>
          <w:p w:rsidR="009D352A" w:rsidRPr="002A3A6E" w:rsidRDefault="009D352A" w:rsidP="009D352A">
            <w:pPr>
              <w:spacing w:before="100" w:beforeAutospacing="1"/>
              <w:ind w:firstLine="0"/>
              <w:jc w:val="center"/>
              <w:rPr>
                <w:rFonts w:cs="Arial"/>
                <w:color w:val="000000"/>
                <w:sz w:val="20"/>
                <w:szCs w:val="20"/>
              </w:rPr>
            </w:pPr>
          </w:p>
        </w:tc>
      </w:tr>
      <w:tr w:rsidR="009D352A" w:rsidRPr="002A3A6E" w:rsidTr="00C77477">
        <w:trPr>
          <w:trHeight w:val="139"/>
        </w:trPr>
        <w:tc>
          <w:tcPr>
            <w:tcW w:w="748" w:type="pct"/>
            <w:vAlign w:val="center"/>
          </w:tcPr>
          <w:p w:rsidR="009D352A" w:rsidRPr="002A3A6E" w:rsidRDefault="009D352A" w:rsidP="009D352A">
            <w:pPr>
              <w:spacing w:before="100" w:beforeAutospacing="1"/>
              <w:ind w:firstLine="0"/>
              <w:rPr>
                <w:rFonts w:cs="Arial"/>
                <w:color w:val="000000"/>
                <w:sz w:val="20"/>
                <w:szCs w:val="20"/>
              </w:rPr>
            </w:pPr>
          </w:p>
        </w:tc>
        <w:tc>
          <w:tcPr>
            <w:tcW w:w="599" w:type="pct"/>
            <w:shd w:val="clear" w:color="auto" w:fill="auto"/>
            <w:vAlign w:val="center"/>
          </w:tcPr>
          <w:p w:rsidR="009D352A" w:rsidRPr="002A3A6E" w:rsidRDefault="009D352A" w:rsidP="009D352A">
            <w:pPr>
              <w:spacing w:before="100" w:beforeAutospacing="1"/>
              <w:ind w:firstLine="0"/>
              <w:rPr>
                <w:rFonts w:cs="Arial"/>
                <w:color w:val="000000"/>
                <w:sz w:val="20"/>
                <w:szCs w:val="20"/>
              </w:rPr>
            </w:pPr>
          </w:p>
        </w:tc>
        <w:tc>
          <w:tcPr>
            <w:tcW w:w="450" w:type="pct"/>
            <w:shd w:val="clear" w:color="auto" w:fill="auto"/>
            <w:vAlign w:val="center"/>
          </w:tcPr>
          <w:p w:rsidR="009D352A" w:rsidRPr="002A3A6E" w:rsidRDefault="009D352A" w:rsidP="009D352A">
            <w:pPr>
              <w:spacing w:before="100" w:beforeAutospacing="1"/>
              <w:ind w:firstLine="0"/>
              <w:rPr>
                <w:rFonts w:cs="Arial"/>
                <w:color w:val="000000"/>
                <w:sz w:val="20"/>
                <w:szCs w:val="20"/>
              </w:rPr>
            </w:pPr>
          </w:p>
        </w:tc>
        <w:tc>
          <w:tcPr>
            <w:tcW w:w="750" w:type="pct"/>
            <w:shd w:val="clear" w:color="auto" w:fill="auto"/>
            <w:noWrap/>
            <w:vAlign w:val="center"/>
          </w:tcPr>
          <w:p w:rsidR="009D352A" w:rsidRPr="002A3A6E" w:rsidRDefault="009D352A" w:rsidP="009D352A">
            <w:pPr>
              <w:spacing w:before="100" w:beforeAutospacing="1"/>
              <w:ind w:firstLine="0"/>
              <w:rPr>
                <w:rFonts w:cs="Arial"/>
                <w:color w:val="000000"/>
                <w:sz w:val="20"/>
                <w:szCs w:val="20"/>
              </w:rPr>
            </w:pPr>
          </w:p>
        </w:tc>
        <w:tc>
          <w:tcPr>
            <w:tcW w:w="502" w:type="pct"/>
            <w:shd w:val="clear" w:color="auto" w:fill="auto"/>
            <w:noWrap/>
            <w:vAlign w:val="center"/>
          </w:tcPr>
          <w:p w:rsidR="009D352A" w:rsidRPr="002A3A6E" w:rsidRDefault="009D352A" w:rsidP="009D352A">
            <w:pPr>
              <w:spacing w:before="100" w:beforeAutospacing="1"/>
              <w:ind w:firstLine="0"/>
              <w:rPr>
                <w:rFonts w:cs="Arial"/>
                <w:color w:val="000000"/>
                <w:sz w:val="20"/>
                <w:szCs w:val="20"/>
              </w:rPr>
            </w:pPr>
          </w:p>
        </w:tc>
        <w:tc>
          <w:tcPr>
            <w:tcW w:w="626" w:type="pct"/>
            <w:shd w:val="clear" w:color="auto" w:fill="auto"/>
            <w:noWrap/>
            <w:vAlign w:val="center"/>
          </w:tcPr>
          <w:p w:rsidR="009D352A" w:rsidRPr="002A3A6E" w:rsidRDefault="009D352A" w:rsidP="009D352A">
            <w:pPr>
              <w:spacing w:before="100" w:beforeAutospacing="1"/>
              <w:ind w:firstLine="0"/>
              <w:rPr>
                <w:rFonts w:cs="Arial"/>
                <w:color w:val="000000"/>
                <w:sz w:val="20"/>
                <w:szCs w:val="20"/>
              </w:rPr>
            </w:pPr>
          </w:p>
        </w:tc>
        <w:tc>
          <w:tcPr>
            <w:tcW w:w="826" w:type="pct"/>
            <w:shd w:val="clear" w:color="auto" w:fill="FFFFFF"/>
            <w:noWrap/>
            <w:vAlign w:val="center"/>
          </w:tcPr>
          <w:p w:rsidR="009D352A" w:rsidRPr="002A3A6E" w:rsidRDefault="009D352A" w:rsidP="009D352A">
            <w:pPr>
              <w:spacing w:before="100" w:beforeAutospacing="1"/>
              <w:ind w:firstLine="0"/>
              <w:rPr>
                <w:rFonts w:cs="Arial"/>
                <w:color w:val="000000"/>
                <w:sz w:val="20"/>
                <w:szCs w:val="20"/>
              </w:rPr>
            </w:pPr>
          </w:p>
        </w:tc>
        <w:tc>
          <w:tcPr>
            <w:tcW w:w="500" w:type="pct"/>
            <w:shd w:val="clear" w:color="auto" w:fill="auto"/>
            <w:noWrap/>
            <w:vAlign w:val="center"/>
          </w:tcPr>
          <w:p w:rsidR="009D352A" w:rsidRPr="002A3A6E" w:rsidRDefault="009D352A" w:rsidP="009D352A">
            <w:pPr>
              <w:spacing w:before="100" w:beforeAutospacing="1"/>
              <w:ind w:firstLine="0"/>
              <w:rPr>
                <w:rFonts w:cs="Arial"/>
                <w:color w:val="000000"/>
                <w:sz w:val="20"/>
                <w:szCs w:val="20"/>
              </w:rPr>
            </w:pPr>
          </w:p>
        </w:tc>
      </w:tr>
      <w:tr w:rsidR="009D352A" w:rsidRPr="002A3A6E" w:rsidTr="00C77477">
        <w:trPr>
          <w:trHeight w:val="139"/>
        </w:trPr>
        <w:tc>
          <w:tcPr>
            <w:tcW w:w="748" w:type="pct"/>
            <w:vAlign w:val="center"/>
          </w:tcPr>
          <w:p w:rsidR="009D352A" w:rsidRPr="002A3A6E" w:rsidRDefault="009D352A" w:rsidP="009D352A">
            <w:pPr>
              <w:spacing w:before="100" w:beforeAutospacing="1"/>
              <w:ind w:firstLine="0"/>
              <w:rPr>
                <w:rFonts w:cs="Arial"/>
                <w:color w:val="000000"/>
                <w:sz w:val="20"/>
                <w:szCs w:val="20"/>
              </w:rPr>
            </w:pPr>
          </w:p>
        </w:tc>
        <w:tc>
          <w:tcPr>
            <w:tcW w:w="599" w:type="pct"/>
            <w:shd w:val="clear" w:color="auto" w:fill="auto"/>
            <w:vAlign w:val="center"/>
          </w:tcPr>
          <w:p w:rsidR="009D352A" w:rsidRPr="002A3A6E" w:rsidRDefault="009D352A" w:rsidP="009D352A">
            <w:pPr>
              <w:spacing w:before="100" w:beforeAutospacing="1"/>
              <w:ind w:firstLine="0"/>
              <w:rPr>
                <w:rFonts w:cs="Arial"/>
                <w:color w:val="000000"/>
                <w:sz w:val="20"/>
                <w:szCs w:val="20"/>
              </w:rPr>
            </w:pPr>
          </w:p>
        </w:tc>
        <w:tc>
          <w:tcPr>
            <w:tcW w:w="450" w:type="pct"/>
            <w:shd w:val="clear" w:color="auto" w:fill="auto"/>
            <w:vAlign w:val="center"/>
          </w:tcPr>
          <w:p w:rsidR="009D352A" w:rsidRPr="002A3A6E" w:rsidRDefault="009D352A" w:rsidP="009D352A">
            <w:pPr>
              <w:spacing w:before="100" w:beforeAutospacing="1"/>
              <w:ind w:firstLine="0"/>
              <w:rPr>
                <w:rFonts w:cs="Arial"/>
                <w:color w:val="000000"/>
                <w:sz w:val="20"/>
                <w:szCs w:val="20"/>
              </w:rPr>
            </w:pPr>
          </w:p>
        </w:tc>
        <w:tc>
          <w:tcPr>
            <w:tcW w:w="750" w:type="pct"/>
            <w:shd w:val="clear" w:color="auto" w:fill="auto"/>
            <w:noWrap/>
            <w:vAlign w:val="center"/>
          </w:tcPr>
          <w:p w:rsidR="009D352A" w:rsidRPr="002A3A6E" w:rsidRDefault="009D352A" w:rsidP="009D352A">
            <w:pPr>
              <w:spacing w:before="100" w:beforeAutospacing="1"/>
              <w:ind w:firstLine="0"/>
              <w:rPr>
                <w:rFonts w:cs="Arial"/>
                <w:color w:val="000000"/>
                <w:sz w:val="20"/>
                <w:szCs w:val="20"/>
              </w:rPr>
            </w:pPr>
          </w:p>
        </w:tc>
        <w:tc>
          <w:tcPr>
            <w:tcW w:w="502" w:type="pct"/>
            <w:shd w:val="clear" w:color="auto" w:fill="auto"/>
            <w:noWrap/>
            <w:vAlign w:val="center"/>
          </w:tcPr>
          <w:p w:rsidR="009D352A" w:rsidRPr="002A3A6E" w:rsidRDefault="009D352A" w:rsidP="009D352A">
            <w:pPr>
              <w:spacing w:before="100" w:beforeAutospacing="1"/>
              <w:ind w:firstLine="0"/>
              <w:rPr>
                <w:rFonts w:cs="Arial"/>
                <w:color w:val="000000"/>
                <w:sz w:val="20"/>
                <w:szCs w:val="20"/>
              </w:rPr>
            </w:pPr>
          </w:p>
        </w:tc>
        <w:tc>
          <w:tcPr>
            <w:tcW w:w="626" w:type="pct"/>
            <w:shd w:val="clear" w:color="auto" w:fill="auto"/>
            <w:noWrap/>
            <w:vAlign w:val="center"/>
          </w:tcPr>
          <w:p w:rsidR="009D352A" w:rsidRPr="002A3A6E" w:rsidRDefault="009D352A" w:rsidP="009D352A">
            <w:pPr>
              <w:spacing w:before="100" w:beforeAutospacing="1"/>
              <w:ind w:firstLine="0"/>
              <w:rPr>
                <w:rFonts w:cs="Arial"/>
                <w:color w:val="000000"/>
                <w:sz w:val="20"/>
                <w:szCs w:val="20"/>
              </w:rPr>
            </w:pPr>
          </w:p>
        </w:tc>
        <w:tc>
          <w:tcPr>
            <w:tcW w:w="826" w:type="pct"/>
            <w:shd w:val="clear" w:color="auto" w:fill="FFFFFF"/>
            <w:noWrap/>
            <w:vAlign w:val="center"/>
          </w:tcPr>
          <w:p w:rsidR="009D352A" w:rsidRPr="002A3A6E" w:rsidRDefault="009D352A" w:rsidP="009D352A">
            <w:pPr>
              <w:spacing w:before="100" w:beforeAutospacing="1"/>
              <w:ind w:firstLine="0"/>
              <w:rPr>
                <w:rFonts w:cs="Arial"/>
                <w:color w:val="000000"/>
                <w:sz w:val="20"/>
                <w:szCs w:val="20"/>
              </w:rPr>
            </w:pPr>
          </w:p>
        </w:tc>
        <w:tc>
          <w:tcPr>
            <w:tcW w:w="500" w:type="pct"/>
            <w:shd w:val="clear" w:color="auto" w:fill="auto"/>
            <w:noWrap/>
            <w:vAlign w:val="center"/>
          </w:tcPr>
          <w:p w:rsidR="009D352A" w:rsidRPr="002A3A6E" w:rsidRDefault="009D352A" w:rsidP="009D352A">
            <w:pPr>
              <w:spacing w:before="100" w:beforeAutospacing="1"/>
              <w:ind w:firstLine="0"/>
              <w:rPr>
                <w:rFonts w:cs="Arial"/>
                <w:color w:val="000000"/>
                <w:sz w:val="20"/>
                <w:szCs w:val="20"/>
              </w:rPr>
            </w:pPr>
          </w:p>
        </w:tc>
      </w:tr>
      <w:tr w:rsidR="009D352A" w:rsidRPr="002A3A6E" w:rsidTr="00C77477">
        <w:trPr>
          <w:trHeight w:val="20"/>
        </w:trPr>
        <w:tc>
          <w:tcPr>
            <w:tcW w:w="748" w:type="pct"/>
            <w:vAlign w:val="center"/>
          </w:tcPr>
          <w:p w:rsidR="009D352A" w:rsidRPr="002A3A6E" w:rsidRDefault="009D352A" w:rsidP="009D352A">
            <w:pPr>
              <w:spacing w:before="100" w:beforeAutospacing="1"/>
              <w:ind w:firstLine="0"/>
              <w:rPr>
                <w:rFonts w:cs="Arial"/>
                <w:color w:val="000000"/>
                <w:sz w:val="20"/>
                <w:szCs w:val="20"/>
              </w:rPr>
            </w:pPr>
          </w:p>
        </w:tc>
        <w:tc>
          <w:tcPr>
            <w:tcW w:w="599" w:type="pct"/>
            <w:shd w:val="clear" w:color="auto" w:fill="auto"/>
            <w:vAlign w:val="center"/>
          </w:tcPr>
          <w:p w:rsidR="009D352A" w:rsidRPr="002A3A6E" w:rsidRDefault="009D352A" w:rsidP="009D352A">
            <w:pPr>
              <w:spacing w:before="100" w:beforeAutospacing="1"/>
              <w:ind w:firstLine="0"/>
              <w:rPr>
                <w:rFonts w:cs="Arial"/>
                <w:color w:val="000000"/>
                <w:sz w:val="20"/>
                <w:szCs w:val="20"/>
              </w:rPr>
            </w:pPr>
          </w:p>
        </w:tc>
        <w:tc>
          <w:tcPr>
            <w:tcW w:w="450" w:type="pct"/>
            <w:shd w:val="clear" w:color="auto" w:fill="auto"/>
            <w:vAlign w:val="center"/>
          </w:tcPr>
          <w:p w:rsidR="009D352A" w:rsidRPr="002A3A6E" w:rsidRDefault="009D352A" w:rsidP="009D352A">
            <w:pPr>
              <w:spacing w:before="100" w:beforeAutospacing="1"/>
              <w:ind w:firstLine="0"/>
              <w:rPr>
                <w:rFonts w:cs="Arial"/>
                <w:color w:val="000000"/>
                <w:sz w:val="20"/>
                <w:szCs w:val="20"/>
              </w:rPr>
            </w:pPr>
          </w:p>
        </w:tc>
        <w:tc>
          <w:tcPr>
            <w:tcW w:w="750" w:type="pct"/>
            <w:shd w:val="clear" w:color="auto" w:fill="auto"/>
            <w:noWrap/>
            <w:vAlign w:val="center"/>
          </w:tcPr>
          <w:p w:rsidR="009D352A" w:rsidRPr="002A3A6E" w:rsidRDefault="009D352A" w:rsidP="009D352A">
            <w:pPr>
              <w:spacing w:before="100" w:beforeAutospacing="1"/>
              <w:ind w:firstLine="0"/>
              <w:rPr>
                <w:rFonts w:cs="Arial"/>
                <w:color w:val="000000"/>
                <w:sz w:val="20"/>
                <w:szCs w:val="20"/>
              </w:rPr>
            </w:pPr>
          </w:p>
        </w:tc>
        <w:tc>
          <w:tcPr>
            <w:tcW w:w="502" w:type="pct"/>
            <w:shd w:val="clear" w:color="auto" w:fill="auto"/>
            <w:noWrap/>
            <w:vAlign w:val="center"/>
          </w:tcPr>
          <w:p w:rsidR="009D352A" w:rsidRPr="002A3A6E" w:rsidRDefault="009D352A" w:rsidP="009D352A">
            <w:pPr>
              <w:spacing w:before="100" w:beforeAutospacing="1"/>
              <w:ind w:firstLine="0"/>
              <w:rPr>
                <w:rFonts w:cs="Arial"/>
                <w:color w:val="000000"/>
                <w:sz w:val="20"/>
                <w:szCs w:val="20"/>
              </w:rPr>
            </w:pPr>
          </w:p>
        </w:tc>
        <w:tc>
          <w:tcPr>
            <w:tcW w:w="626" w:type="pct"/>
            <w:shd w:val="clear" w:color="auto" w:fill="auto"/>
            <w:noWrap/>
            <w:vAlign w:val="center"/>
          </w:tcPr>
          <w:p w:rsidR="009D352A" w:rsidRPr="002A3A6E" w:rsidRDefault="009D352A" w:rsidP="009D352A">
            <w:pPr>
              <w:spacing w:before="100" w:beforeAutospacing="1"/>
              <w:ind w:firstLine="0"/>
              <w:rPr>
                <w:rFonts w:cs="Arial"/>
                <w:color w:val="000000"/>
                <w:sz w:val="20"/>
                <w:szCs w:val="20"/>
              </w:rPr>
            </w:pPr>
          </w:p>
        </w:tc>
        <w:tc>
          <w:tcPr>
            <w:tcW w:w="826" w:type="pct"/>
            <w:shd w:val="clear" w:color="auto" w:fill="FFFFFF"/>
            <w:noWrap/>
            <w:vAlign w:val="center"/>
          </w:tcPr>
          <w:p w:rsidR="009D352A" w:rsidRPr="002A3A6E" w:rsidRDefault="009D352A" w:rsidP="009D352A">
            <w:pPr>
              <w:spacing w:before="100" w:beforeAutospacing="1"/>
              <w:ind w:firstLine="0"/>
              <w:rPr>
                <w:rFonts w:cs="Arial"/>
                <w:color w:val="000000"/>
                <w:sz w:val="20"/>
                <w:szCs w:val="20"/>
              </w:rPr>
            </w:pPr>
          </w:p>
        </w:tc>
        <w:tc>
          <w:tcPr>
            <w:tcW w:w="500" w:type="pct"/>
            <w:shd w:val="clear" w:color="auto" w:fill="auto"/>
            <w:noWrap/>
            <w:vAlign w:val="center"/>
          </w:tcPr>
          <w:p w:rsidR="009D352A" w:rsidRPr="002A3A6E" w:rsidRDefault="009D352A" w:rsidP="009D352A">
            <w:pPr>
              <w:spacing w:before="100" w:beforeAutospacing="1"/>
              <w:ind w:firstLine="0"/>
              <w:rPr>
                <w:rFonts w:cs="Arial"/>
                <w:color w:val="000000"/>
                <w:sz w:val="20"/>
                <w:szCs w:val="20"/>
              </w:rPr>
            </w:pPr>
          </w:p>
        </w:tc>
      </w:tr>
      <w:tr w:rsidR="009D352A" w:rsidRPr="002A3A6E" w:rsidTr="00C77477">
        <w:trPr>
          <w:trHeight w:val="20"/>
        </w:trPr>
        <w:tc>
          <w:tcPr>
            <w:tcW w:w="748" w:type="pct"/>
            <w:vAlign w:val="center"/>
          </w:tcPr>
          <w:p w:rsidR="009D352A" w:rsidRPr="002A3A6E" w:rsidRDefault="009D352A" w:rsidP="009D352A">
            <w:pPr>
              <w:spacing w:before="100" w:beforeAutospacing="1"/>
              <w:ind w:firstLine="0"/>
              <w:rPr>
                <w:rFonts w:cs="Arial"/>
                <w:color w:val="000000"/>
                <w:sz w:val="20"/>
                <w:szCs w:val="20"/>
              </w:rPr>
            </w:pPr>
          </w:p>
        </w:tc>
        <w:tc>
          <w:tcPr>
            <w:tcW w:w="599" w:type="pct"/>
            <w:shd w:val="clear" w:color="auto" w:fill="auto"/>
            <w:vAlign w:val="center"/>
          </w:tcPr>
          <w:p w:rsidR="009D352A" w:rsidRPr="002A3A6E" w:rsidRDefault="009D352A" w:rsidP="009D352A">
            <w:pPr>
              <w:spacing w:before="100" w:beforeAutospacing="1"/>
              <w:ind w:firstLine="0"/>
              <w:rPr>
                <w:rFonts w:cs="Arial"/>
                <w:color w:val="000000"/>
                <w:sz w:val="20"/>
                <w:szCs w:val="20"/>
              </w:rPr>
            </w:pPr>
          </w:p>
        </w:tc>
        <w:tc>
          <w:tcPr>
            <w:tcW w:w="450" w:type="pct"/>
            <w:shd w:val="clear" w:color="auto" w:fill="auto"/>
            <w:vAlign w:val="center"/>
          </w:tcPr>
          <w:p w:rsidR="009D352A" w:rsidRPr="002A3A6E" w:rsidRDefault="009D352A" w:rsidP="009D352A">
            <w:pPr>
              <w:spacing w:before="100" w:beforeAutospacing="1"/>
              <w:ind w:firstLine="0"/>
              <w:rPr>
                <w:rFonts w:cs="Arial"/>
                <w:color w:val="000000"/>
                <w:sz w:val="20"/>
                <w:szCs w:val="20"/>
              </w:rPr>
            </w:pPr>
          </w:p>
        </w:tc>
        <w:tc>
          <w:tcPr>
            <w:tcW w:w="750" w:type="pct"/>
            <w:shd w:val="clear" w:color="auto" w:fill="auto"/>
            <w:noWrap/>
            <w:vAlign w:val="center"/>
          </w:tcPr>
          <w:p w:rsidR="009D352A" w:rsidRPr="002A3A6E" w:rsidRDefault="009D352A" w:rsidP="009D352A">
            <w:pPr>
              <w:spacing w:before="100" w:beforeAutospacing="1"/>
              <w:ind w:firstLine="0"/>
              <w:rPr>
                <w:rFonts w:cs="Arial"/>
                <w:color w:val="000000"/>
                <w:sz w:val="20"/>
                <w:szCs w:val="20"/>
              </w:rPr>
            </w:pPr>
          </w:p>
        </w:tc>
        <w:tc>
          <w:tcPr>
            <w:tcW w:w="502" w:type="pct"/>
            <w:shd w:val="clear" w:color="auto" w:fill="auto"/>
            <w:noWrap/>
            <w:vAlign w:val="center"/>
          </w:tcPr>
          <w:p w:rsidR="009D352A" w:rsidRPr="002A3A6E" w:rsidRDefault="009D352A" w:rsidP="009D352A">
            <w:pPr>
              <w:spacing w:before="100" w:beforeAutospacing="1"/>
              <w:ind w:firstLine="0"/>
              <w:rPr>
                <w:rFonts w:cs="Arial"/>
                <w:color w:val="000000"/>
                <w:sz w:val="20"/>
                <w:szCs w:val="20"/>
              </w:rPr>
            </w:pPr>
          </w:p>
        </w:tc>
        <w:tc>
          <w:tcPr>
            <w:tcW w:w="626" w:type="pct"/>
            <w:shd w:val="clear" w:color="auto" w:fill="auto"/>
            <w:noWrap/>
            <w:vAlign w:val="center"/>
          </w:tcPr>
          <w:p w:rsidR="009D352A" w:rsidRPr="002A3A6E" w:rsidRDefault="009D352A" w:rsidP="009D352A">
            <w:pPr>
              <w:spacing w:before="100" w:beforeAutospacing="1"/>
              <w:ind w:firstLine="0"/>
              <w:rPr>
                <w:rFonts w:cs="Arial"/>
                <w:color w:val="000000"/>
                <w:sz w:val="20"/>
                <w:szCs w:val="20"/>
              </w:rPr>
            </w:pPr>
          </w:p>
        </w:tc>
        <w:tc>
          <w:tcPr>
            <w:tcW w:w="826" w:type="pct"/>
            <w:shd w:val="clear" w:color="auto" w:fill="FFFFFF"/>
            <w:noWrap/>
            <w:vAlign w:val="center"/>
          </w:tcPr>
          <w:p w:rsidR="009D352A" w:rsidRPr="002A3A6E" w:rsidRDefault="009D352A" w:rsidP="009D352A">
            <w:pPr>
              <w:spacing w:before="100" w:beforeAutospacing="1"/>
              <w:ind w:firstLine="0"/>
              <w:rPr>
                <w:rFonts w:cs="Arial"/>
                <w:color w:val="000000"/>
                <w:sz w:val="20"/>
                <w:szCs w:val="20"/>
              </w:rPr>
            </w:pPr>
          </w:p>
        </w:tc>
        <w:tc>
          <w:tcPr>
            <w:tcW w:w="500" w:type="pct"/>
            <w:shd w:val="clear" w:color="auto" w:fill="auto"/>
            <w:noWrap/>
            <w:vAlign w:val="center"/>
          </w:tcPr>
          <w:p w:rsidR="009D352A" w:rsidRPr="002A3A6E" w:rsidRDefault="009D352A" w:rsidP="009D352A">
            <w:pPr>
              <w:spacing w:before="100" w:beforeAutospacing="1"/>
              <w:ind w:firstLine="0"/>
              <w:rPr>
                <w:rFonts w:cs="Arial"/>
                <w:color w:val="000000"/>
                <w:sz w:val="20"/>
                <w:szCs w:val="20"/>
              </w:rPr>
            </w:pPr>
          </w:p>
        </w:tc>
      </w:tr>
      <w:tr w:rsidR="009D352A" w:rsidRPr="002A3A6E" w:rsidTr="00C77477">
        <w:trPr>
          <w:trHeight w:val="20"/>
        </w:trPr>
        <w:tc>
          <w:tcPr>
            <w:tcW w:w="748" w:type="pct"/>
            <w:vAlign w:val="center"/>
          </w:tcPr>
          <w:p w:rsidR="009D352A" w:rsidRPr="002A3A6E" w:rsidRDefault="009D352A" w:rsidP="009D352A">
            <w:pPr>
              <w:spacing w:before="100" w:beforeAutospacing="1"/>
              <w:ind w:firstLine="0"/>
              <w:rPr>
                <w:rFonts w:cs="Arial"/>
                <w:color w:val="000000"/>
                <w:sz w:val="20"/>
                <w:szCs w:val="20"/>
              </w:rPr>
            </w:pPr>
          </w:p>
        </w:tc>
        <w:tc>
          <w:tcPr>
            <w:tcW w:w="599" w:type="pct"/>
            <w:shd w:val="clear" w:color="auto" w:fill="auto"/>
            <w:vAlign w:val="center"/>
          </w:tcPr>
          <w:p w:rsidR="009D352A" w:rsidRPr="002A3A6E" w:rsidRDefault="009D352A" w:rsidP="009D352A">
            <w:pPr>
              <w:spacing w:before="100" w:beforeAutospacing="1"/>
              <w:ind w:firstLine="0"/>
              <w:rPr>
                <w:rFonts w:cs="Arial"/>
                <w:color w:val="000000"/>
                <w:sz w:val="20"/>
                <w:szCs w:val="20"/>
              </w:rPr>
            </w:pPr>
          </w:p>
        </w:tc>
        <w:tc>
          <w:tcPr>
            <w:tcW w:w="450" w:type="pct"/>
            <w:shd w:val="clear" w:color="auto" w:fill="auto"/>
            <w:vAlign w:val="center"/>
          </w:tcPr>
          <w:p w:rsidR="009D352A" w:rsidRPr="002A3A6E" w:rsidRDefault="009D352A" w:rsidP="009D352A">
            <w:pPr>
              <w:spacing w:before="100" w:beforeAutospacing="1"/>
              <w:ind w:firstLine="0"/>
              <w:rPr>
                <w:rFonts w:cs="Arial"/>
                <w:color w:val="000000"/>
                <w:sz w:val="20"/>
                <w:szCs w:val="20"/>
              </w:rPr>
            </w:pPr>
          </w:p>
        </w:tc>
        <w:tc>
          <w:tcPr>
            <w:tcW w:w="750" w:type="pct"/>
            <w:shd w:val="clear" w:color="auto" w:fill="auto"/>
            <w:noWrap/>
            <w:vAlign w:val="center"/>
          </w:tcPr>
          <w:p w:rsidR="009D352A" w:rsidRPr="002A3A6E" w:rsidRDefault="009D352A" w:rsidP="009D352A">
            <w:pPr>
              <w:spacing w:before="100" w:beforeAutospacing="1"/>
              <w:ind w:firstLine="0"/>
              <w:rPr>
                <w:rFonts w:cs="Arial"/>
                <w:color w:val="000000"/>
                <w:sz w:val="20"/>
                <w:szCs w:val="20"/>
              </w:rPr>
            </w:pPr>
          </w:p>
        </w:tc>
        <w:tc>
          <w:tcPr>
            <w:tcW w:w="502" w:type="pct"/>
            <w:shd w:val="clear" w:color="auto" w:fill="auto"/>
            <w:noWrap/>
            <w:vAlign w:val="center"/>
          </w:tcPr>
          <w:p w:rsidR="009D352A" w:rsidRPr="002A3A6E" w:rsidRDefault="009D352A" w:rsidP="009D352A">
            <w:pPr>
              <w:spacing w:before="100" w:beforeAutospacing="1"/>
              <w:ind w:firstLine="0"/>
              <w:rPr>
                <w:rFonts w:cs="Arial"/>
                <w:color w:val="000000"/>
                <w:sz w:val="20"/>
                <w:szCs w:val="20"/>
              </w:rPr>
            </w:pPr>
          </w:p>
        </w:tc>
        <w:tc>
          <w:tcPr>
            <w:tcW w:w="626" w:type="pct"/>
            <w:shd w:val="clear" w:color="auto" w:fill="auto"/>
            <w:noWrap/>
            <w:vAlign w:val="center"/>
          </w:tcPr>
          <w:p w:rsidR="009D352A" w:rsidRPr="002A3A6E" w:rsidRDefault="009D352A" w:rsidP="009D352A">
            <w:pPr>
              <w:spacing w:before="100" w:beforeAutospacing="1"/>
              <w:ind w:firstLine="0"/>
              <w:rPr>
                <w:rFonts w:cs="Arial"/>
                <w:color w:val="000000"/>
                <w:sz w:val="20"/>
                <w:szCs w:val="20"/>
              </w:rPr>
            </w:pPr>
          </w:p>
        </w:tc>
        <w:tc>
          <w:tcPr>
            <w:tcW w:w="826" w:type="pct"/>
            <w:shd w:val="clear" w:color="auto" w:fill="FFFFFF"/>
            <w:noWrap/>
            <w:vAlign w:val="center"/>
          </w:tcPr>
          <w:p w:rsidR="009D352A" w:rsidRPr="002A3A6E" w:rsidRDefault="009D352A" w:rsidP="009D352A">
            <w:pPr>
              <w:spacing w:before="100" w:beforeAutospacing="1"/>
              <w:ind w:firstLine="0"/>
              <w:rPr>
                <w:rFonts w:cs="Arial"/>
                <w:color w:val="000000"/>
                <w:sz w:val="20"/>
                <w:szCs w:val="20"/>
              </w:rPr>
            </w:pPr>
          </w:p>
        </w:tc>
        <w:tc>
          <w:tcPr>
            <w:tcW w:w="500" w:type="pct"/>
            <w:shd w:val="clear" w:color="auto" w:fill="auto"/>
            <w:noWrap/>
            <w:vAlign w:val="center"/>
          </w:tcPr>
          <w:p w:rsidR="009D352A" w:rsidRPr="002A3A6E" w:rsidRDefault="009D352A" w:rsidP="009D352A">
            <w:pPr>
              <w:spacing w:before="100" w:beforeAutospacing="1"/>
              <w:ind w:firstLine="0"/>
              <w:rPr>
                <w:rFonts w:cs="Arial"/>
                <w:color w:val="000000"/>
                <w:sz w:val="20"/>
                <w:szCs w:val="20"/>
              </w:rPr>
            </w:pPr>
          </w:p>
        </w:tc>
      </w:tr>
      <w:tr w:rsidR="009D352A" w:rsidRPr="002A3A6E" w:rsidTr="00C77477">
        <w:trPr>
          <w:trHeight w:val="20"/>
        </w:trPr>
        <w:tc>
          <w:tcPr>
            <w:tcW w:w="748" w:type="pct"/>
            <w:vAlign w:val="center"/>
          </w:tcPr>
          <w:p w:rsidR="009D352A" w:rsidRPr="002A3A6E" w:rsidRDefault="009D352A" w:rsidP="009D352A">
            <w:pPr>
              <w:spacing w:before="100" w:beforeAutospacing="1"/>
              <w:ind w:firstLine="0"/>
              <w:rPr>
                <w:rFonts w:cs="Arial"/>
                <w:color w:val="000000"/>
                <w:sz w:val="20"/>
                <w:szCs w:val="20"/>
              </w:rPr>
            </w:pPr>
          </w:p>
        </w:tc>
        <w:tc>
          <w:tcPr>
            <w:tcW w:w="599" w:type="pct"/>
            <w:shd w:val="clear" w:color="auto" w:fill="auto"/>
            <w:vAlign w:val="center"/>
          </w:tcPr>
          <w:p w:rsidR="009D352A" w:rsidRPr="002A3A6E" w:rsidRDefault="009D352A" w:rsidP="009D352A">
            <w:pPr>
              <w:spacing w:before="100" w:beforeAutospacing="1"/>
              <w:ind w:firstLine="0"/>
              <w:rPr>
                <w:rFonts w:cs="Arial"/>
                <w:color w:val="000000"/>
                <w:sz w:val="20"/>
                <w:szCs w:val="20"/>
              </w:rPr>
            </w:pPr>
          </w:p>
        </w:tc>
        <w:tc>
          <w:tcPr>
            <w:tcW w:w="450" w:type="pct"/>
            <w:shd w:val="clear" w:color="auto" w:fill="auto"/>
            <w:vAlign w:val="center"/>
          </w:tcPr>
          <w:p w:rsidR="009D352A" w:rsidRPr="002A3A6E" w:rsidRDefault="009D352A" w:rsidP="009D352A">
            <w:pPr>
              <w:spacing w:before="100" w:beforeAutospacing="1"/>
              <w:ind w:firstLine="0"/>
              <w:rPr>
                <w:rFonts w:cs="Arial"/>
                <w:color w:val="000000"/>
                <w:sz w:val="20"/>
                <w:szCs w:val="20"/>
              </w:rPr>
            </w:pPr>
          </w:p>
        </w:tc>
        <w:tc>
          <w:tcPr>
            <w:tcW w:w="750" w:type="pct"/>
            <w:shd w:val="clear" w:color="auto" w:fill="auto"/>
            <w:noWrap/>
            <w:vAlign w:val="center"/>
          </w:tcPr>
          <w:p w:rsidR="009D352A" w:rsidRPr="002A3A6E" w:rsidRDefault="009D352A" w:rsidP="009D352A">
            <w:pPr>
              <w:spacing w:before="100" w:beforeAutospacing="1"/>
              <w:ind w:firstLine="0"/>
              <w:rPr>
                <w:rFonts w:cs="Arial"/>
                <w:color w:val="000000"/>
                <w:sz w:val="20"/>
                <w:szCs w:val="20"/>
              </w:rPr>
            </w:pPr>
          </w:p>
        </w:tc>
        <w:tc>
          <w:tcPr>
            <w:tcW w:w="502" w:type="pct"/>
            <w:shd w:val="clear" w:color="auto" w:fill="auto"/>
            <w:noWrap/>
            <w:vAlign w:val="center"/>
          </w:tcPr>
          <w:p w:rsidR="009D352A" w:rsidRPr="002A3A6E" w:rsidRDefault="009D352A" w:rsidP="009D352A">
            <w:pPr>
              <w:spacing w:before="100" w:beforeAutospacing="1"/>
              <w:ind w:firstLine="0"/>
              <w:rPr>
                <w:rFonts w:cs="Arial"/>
                <w:color w:val="000000"/>
                <w:sz w:val="20"/>
                <w:szCs w:val="20"/>
              </w:rPr>
            </w:pPr>
          </w:p>
        </w:tc>
        <w:tc>
          <w:tcPr>
            <w:tcW w:w="626" w:type="pct"/>
            <w:shd w:val="clear" w:color="auto" w:fill="auto"/>
            <w:noWrap/>
            <w:vAlign w:val="center"/>
          </w:tcPr>
          <w:p w:rsidR="009D352A" w:rsidRPr="002A3A6E" w:rsidRDefault="009D352A" w:rsidP="009D352A">
            <w:pPr>
              <w:spacing w:before="100" w:beforeAutospacing="1"/>
              <w:ind w:firstLine="0"/>
              <w:rPr>
                <w:rFonts w:cs="Arial"/>
                <w:color w:val="000000"/>
                <w:sz w:val="20"/>
                <w:szCs w:val="20"/>
              </w:rPr>
            </w:pPr>
          </w:p>
        </w:tc>
        <w:tc>
          <w:tcPr>
            <w:tcW w:w="826" w:type="pct"/>
            <w:shd w:val="clear" w:color="auto" w:fill="FFFFFF"/>
            <w:noWrap/>
            <w:vAlign w:val="center"/>
          </w:tcPr>
          <w:p w:rsidR="009D352A" w:rsidRPr="002A3A6E" w:rsidRDefault="009D352A" w:rsidP="009D352A">
            <w:pPr>
              <w:spacing w:before="100" w:beforeAutospacing="1"/>
              <w:ind w:firstLine="0"/>
              <w:rPr>
                <w:rFonts w:cs="Arial"/>
                <w:color w:val="000000"/>
                <w:sz w:val="20"/>
                <w:szCs w:val="20"/>
              </w:rPr>
            </w:pPr>
          </w:p>
        </w:tc>
        <w:tc>
          <w:tcPr>
            <w:tcW w:w="500" w:type="pct"/>
            <w:shd w:val="clear" w:color="auto" w:fill="auto"/>
            <w:noWrap/>
            <w:vAlign w:val="center"/>
          </w:tcPr>
          <w:p w:rsidR="009D352A" w:rsidRPr="002A3A6E" w:rsidRDefault="009D352A" w:rsidP="009D352A">
            <w:pPr>
              <w:spacing w:before="100" w:beforeAutospacing="1"/>
              <w:ind w:firstLine="0"/>
              <w:rPr>
                <w:rFonts w:cs="Arial"/>
                <w:color w:val="000000"/>
                <w:sz w:val="20"/>
                <w:szCs w:val="20"/>
              </w:rPr>
            </w:pPr>
          </w:p>
        </w:tc>
      </w:tr>
    </w:tbl>
    <w:p w:rsidR="003B6AF2" w:rsidRDefault="009D352A" w:rsidP="003B6AF2">
      <w:pPr>
        <w:tabs>
          <w:tab w:val="left" w:pos="9072"/>
        </w:tabs>
        <w:overflowPunct w:val="0"/>
        <w:spacing w:line="240" w:lineRule="auto"/>
        <w:ind w:firstLine="0"/>
        <w:rPr>
          <w:rFonts w:cs="Arial"/>
          <w:color w:val="0D0D0D"/>
          <w:sz w:val="20"/>
          <w:szCs w:val="20"/>
          <w:shd w:val="clear" w:color="auto" w:fill="FFFFFF"/>
          <w:lang w:bidi="hi-IN"/>
        </w:rPr>
      </w:pPr>
      <w:r>
        <w:rPr>
          <w:rFonts w:cs="Arial"/>
          <w:color w:val="0D0D0D"/>
          <w:sz w:val="20"/>
          <w:szCs w:val="20"/>
          <w:shd w:val="clear" w:color="auto" w:fill="FFFFFF"/>
          <w:lang w:bidi="hi-IN"/>
        </w:rPr>
        <w:t>Fonte:</w:t>
      </w:r>
    </w:p>
    <w:p w:rsidR="009D352A" w:rsidRDefault="009D352A" w:rsidP="003B6AF2">
      <w:pPr>
        <w:tabs>
          <w:tab w:val="left" w:pos="9072"/>
        </w:tabs>
        <w:overflowPunct w:val="0"/>
        <w:spacing w:line="240" w:lineRule="auto"/>
        <w:ind w:firstLine="0"/>
        <w:rPr>
          <w:rFonts w:cs="Arial"/>
          <w:color w:val="0D0D0D"/>
          <w:sz w:val="20"/>
          <w:szCs w:val="20"/>
          <w:shd w:val="clear" w:color="auto" w:fill="FFFFFF"/>
          <w:lang w:bidi="hi-IN"/>
        </w:rPr>
      </w:pPr>
    </w:p>
    <w:p w:rsidR="00651811" w:rsidRDefault="003B6AF2" w:rsidP="009D352A">
      <w:pPr>
        <w:ind w:firstLine="0"/>
        <w:rPr>
          <w:rFonts w:cs="Arial"/>
          <w:sz w:val="20"/>
          <w:szCs w:val="20"/>
        </w:rPr>
        <w:sectPr w:rsidR="00651811" w:rsidSect="00651811">
          <w:pgSz w:w="16838" w:h="11906" w:orient="landscape"/>
          <w:pgMar w:top="1418" w:right="1418" w:bottom="1134" w:left="1134" w:header="708" w:footer="708" w:gutter="0"/>
          <w:cols w:space="708"/>
          <w:docGrid w:linePitch="360"/>
        </w:sectPr>
      </w:pPr>
      <w:r w:rsidRPr="002A3A6E">
        <w:rPr>
          <w:rFonts w:cs="Arial"/>
          <w:color w:val="0D0D0D"/>
          <w:sz w:val="20"/>
          <w:szCs w:val="20"/>
        </w:rPr>
        <w:t>Nota: *</w:t>
      </w:r>
      <w:r w:rsidRPr="002A3A6E">
        <w:rPr>
          <w:rFonts w:cs="Arial"/>
          <w:sz w:val="20"/>
          <w:szCs w:val="20"/>
        </w:rPr>
        <w:t xml:space="preserve"> Ativo Normal (A), Ativo Prorrogado (P), Encerrado (E)</w:t>
      </w:r>
    </w:p>
    <w:p w:rsidR="00166302" w:rsidRPr="00F75058" w:rsidRDefault="00166302" w:rsidP="00402050">
      <w:pPr>
        <w:spacing w:line="240" w:lineRule="auto"/>
        <w:ind w:firstLine="0"/>
        <w:jc w:val="center"/>
        <w:rPr>
          <w:sz w:val="20"/>
          <w:szCs w:val="20"/>
        </w:rPr>
      </w:pPr>
    </w:p>
    <w:p w:rsidR="003B6AF2" w:rsidRDefault="003B6AF2" w:rsidP="003B6AF2">
      <w:pPr>
        <w:pStyle w:val="Ttulo1"/>
      </w:pPr>
      <w:bookmarkStart w:id="76" w:name="_Toc524600825"/>
      <w:bookmarkStart w:id="77" w:name="_Toc528071580"/>
      <w:bookmarkStart w:id="78" w:name="_Toc21016182"/>
      <w:bookmarkStart w:id="79" w:name="_Toc24011843"/>
      <w:r>
        <w:t>7</w:t>
      </w:r>
      <w:r w:rsidRPr="007C0B02">
        <w:t xml:space="preserve"> </w:t>
      </w:r>
      <w:bookmarkEnd w:id="76"/>
      <w:bookmarkEnd w:id="77"/>
      <w:bookmarkEnd w:id="78"/>
      <w:r w:rsidR="00D57562">
        <w:t>RESULTADOS E DESEMPENHO DA GESTÃO</w:t>
      </w:r>
      <w:bookmarkEnd w:id="79"/>
    </w:p>
    <w:p w:rsidR="00D57562" w:rsidRPr="00D57562" w:rsidRDefault="00D57562" w:rsidP="00D57562">
      <w:pPr>
        <w:rPr>
          <w:lang w:eastAsia="zh-CN"/>
        </w:rPr>
      </w:pPr>
    </w:p>
    <w:p w:rsidR="00D57562" w:rsidRPr="00D57562" w:rsidRDefault="00D57562" w:rsidP="00D57562">
      <w:pPr>
        <w:ind w:firstLine="851"/>
      </w:pPr>
      <w:r w:rsidRPr="00D57562">
        <w:t xml:space="preserve">A unidade, fundamentalmente, deve responder à pergunta: “Até que ponto a unidade alcançou seus objetivos estratégicos no exercício e quais são os </w:t>
      </w:r>
      <w:r w:rsidR="00E568FC" w:rsidRPr="00D57562">
        <w:t>impactos? ”</w:t>
      </w:r>
      <w:r w:rsidRPr="00D57562">
        <w:t xml:space="preserve"> </w:t>
      </w:r>
    </w:p>
    <w:p w:rsidR="00D57562" w:rsidRPr="00D57562" w:rsidRDefault="00D57562" w:rsidP="00D57562">
      <w:pPr>
        <w:ind w:firstLine="851"/>
      </w:pPr>
      <w:r w:rsidRPr="00D57562">
        <w:t xml:space="preserve">Demonstração dos resultados alcançados no exercício com vinculação à missão institucional e aos objetivos estratégicos e, se for o caso, ao Plano Plurianual, aos planos nacionais e setoriais do governo e dos órgãos de governança superior, por meio da utilização de indicadores de metas de resultados, de uso de recursos e de eficiência. A apresentação de justificativas para os resultados e expectativas para os próximos exercícios e dos ajustes necessários no plano estratégico para o exercício seguinte, abordando em especial: </w:t>
      </w:r>
    </w:p>
    <w:p w:rsidR="00D57562" w:rsidRPr="00D57562" w:rsidRDefault="00D57562" w:rsidP="00D57562">
      <w:pPr>
        <w:ind w:firstLine="851"/>
      </w:pPr>
      <w:r w:rsidRPr="00D57562">
        <w:t xml:space="preserve">a) os objetivos, os indicadores e as metas de desempenho definidos para o exercício, sua vinculação aos objetivos estratégicos e à missão da Universidade, e, se for o caso, ao Plano Plurianual, aos planos nacionais e setoriais do governo e dos órgãos de governança superior; </w:t>
      </w:r>
    </w:p>
    <w:p w:rsidR="00D57562" w:rsidRPr="00D57562" w:rsidRDefault="00D57562" w:rsidP="00D57562">
      <w:pPr>
        <w:ind w:firstLine="851"/>
      </w:pPr>
      <w:r w:rsidRPr="00D57562">
        <w:t xml:space="preserve">b) resultados alcançados no exercício de referência, frente aos objetivos estabelecidos e às prioridades da gestão; </w:t>
      </w:r>
    </w:p>
    <w:p w:rsidR="00D57562" w:rsidRPr="00D57562" w:rsidRDefault="00D57562" w:rsidP="00D57562">
      <w:pPr>
        <w:ind w:firstLine="851"/>
      </w:pPr>
      <w:r w:rsidRPr="00D57562">
        <w:t>c) apresentação resumida dos resultados dos principais programas, projetos e iniciativas;</w:t>
      </w:r>
    </w:p>
    <w:p w:rsidR="00D57562" w:rsidRPr="00D57562" w:rsidRDefault="00D57562" w:rsidP="00D57562">
      <w:pPr>
        <w:ind w:firstLine="851"/>
      </w:pPr>
      <w:r w:rsidRPr="00D57562">
        <w:t xml:space="preserve">d) avaliação equilibrada dos objetivos alcançados no exercício de referência e do desempenho em relação às metas e justificativas para o resultado obtido; </w:t>
      </w:r>
    </w:p>
    <w:p w:rsidR="003B6AF2" w:rsidRDefault="00D57562" w:rsidP="00D57562">
      <w:pPr>
        <w:ind w:firstLine="851"/>
      </w:pPr>
      <w:r w:rsidRPr="00D57562">
        <w:t>e) forma como está sendo realizado o monitoramento de metas não alcançadas e perspectivas para os próximos exercícios.</w:t>
      </w:r>
    </w:p>
    <w:p w:rsidR="00ED14F3" w:rsidRDefault="00ED14F3" w:rsidP="00D57562">
      <w:pPr>
        <w:ind w:firstLine="851"/>
      </w:pPr>
    </w:p>
    <w:p w:rsidR="00ED14F3" w:rsidRDefault="00ED14F3" w:rsidP="00ED14F3">
      <w:pPr>
        <w:pStyle w:val="Ttulo2"/>
      </w:pPr>
      <w:bookmarkStart w:id="80" w:name="_Toc24011844"/>
      <w:r>
        <w:t xml:space="preserve">7.1 INFORMAÇÕES FINANCEIRAS E CONTÁBEIS </w:t>
      </w:r>
      <w:r w:rsidR="00C93934">
        <w:t>DOS RESULTADOS DA GESTÃO</w:t>
      </w:r>
      <w:bookmarkEnd w:id="80"/>
    </w:p>
    <w:p w:rsidR="000E1B04" w:rsidRPr="000E1B04" w:rsidRDefault="000E1B04" w:rsidP="000E1B04"/>
    <w:p w:rsidR="00C93934" w:rsidRDefault="00C93934" w:rsidP="00C93934">
      <w:r>
        <w:t xml:space="preserve">Fundamentalmente, deve responder à pergunta: “Quais as principais informações financeiras e contábeis, inclusive de custos, que dão suporte às informações de desempenho da organização no período? ” </w:t>
      </w:r>
    </w:p>
    <w:p w:rsidR="00C93934" w:rsidRDefault="00C93934" w:rsidP="00C93934">
      <w:r>
        <w:t xml:space="preserve">Evidenciação da situação e do desempenho financeiro e patrimonial da gestão no exercício por meio de demonstrações resumidas de valores relevantes extraídos das demonstrações financeiras e das notas explicativas. A evidenciação deve contemplar as </w:t>
      </w:r>
      <w:r>
        <w:lastRenderedPageBreak/>
        <w:t xml:space="preserve">principais unidades que compõem a UPC, de forma individual e agrupada, de acordo com a materialidade e a relevância para os resultados do conjunto. As informações devem abranger: </w:t>
      </w:r>
    </w:p>
    <w:p w:rsidR="00C93934" w:rsidRPr="00C93934" w:rsidRDefault="00C93934" w:rsidP="00C93934">
      <w:pPr>
        <w:rPr>
          <w:b/>
        </w:rPr>
      </w:pPr>
      <w:r>
        <w:t>a) resumo da situação financeira contábil da UPC (saldos das principais contas e/ou grupos de contas, resultados, receitas e despesas) e d</w:t>
      </w:r>
      <w:r w:rsidRPr="00C93934">
        <w:t xml:space="preserve">a evolução no exercício de referência e em comparação com o último exercício; </w:t>
      </w:r>
    </w:p>
    <w:p w:rsidR="00C93934" w:rsidRDefault="00C93934" w:rsidP="00C93934">
      <w:r>
        <w:t xml:space="preserve">b) principais fatos contábeis, contas ou grupos de contas, saldos e ocorrências relativos à atuação e à situação financeira da UPC no exercício; </w:t>
      </w:r>
    </w:p>
    <w:p w:rsidR="00C93934" w:rsidRDefault="00C93934" w:rsidP="00C93934">
      <w:r>
        <w:t xml:space="preserve">c) avaliação dos custos operacionais e resultados financeiros e não financeiros da UPC com base na evolução da situação contábil refletida no balanço, na demonstração de resultados e nas notas explicativas; </w:t>
      </w:r>
    </w:p>
    <w:p w:rsidR="00C93934" w:rsidRDefault="00C93934" w:rsidP="00C93934">
      <w:r>
        <w:t xml:space="preserve">d) normas legais e técnicas adotadas nas atividades financeiras e contábeis da UPC e mecanismos adotados pela alta administração e pelos responsáveis pela contabilidade para controle e garantia da confiabilidade, da regularidade e da completude e abrangência dos lançamentos e procedimentos contábeis da organização; </w:t>
      </w:r>
    </w:p>
    <w:p w:rsidR="00C93934" w:rsidRDefault="00C93934" w:rsidP="00C93934">
      <w:r>
        <w:t xml:space="preserve">e) informações acerca do setor de contabilidade da UPC (estrutura, composição, competências, responsabilidades, nomes, cargos e período de atuação dos responsáveis pela contabilidade); </w:t>
      </w:r>
    </w:p>
    <w:p w:rsidR="00C93934" w:rsidRDefault="00C93934" w:rsidP="00C93934">
      <w:r>
        <w:t xml:space="preserve">f) conclusões de auditorias independentes e/ou dos órgãos de controle público e as medidas adotadas em relação a conclusões ou eventuais apontamentos; </w:t>
      </w:r>
    </w:p>
    <w:p w:rsidR="00C93934" w:rsidRPr="00C93934" w:rsidRDefault="00C93934" w:rsidP="00C93934">
      <w:r>
        <w:t>g) indicações de locais ou endereços eletrônicos em que balanços, demonstrações e notas explicativas estão publicadas e/ou podem ser acessadas em sua íntegra;</w:t>
      </w:r>
    </w:p>
    <w:p w:rsidR="00D57562" w:rsidRPr="007C0B02" w:rsidRDefault="00D57562" w:rsidP="00D57562">
      <w:pPr>
        <w:ind w:firstLine="851"/>
      </w:pPr>
    </w:p>
    <w:p w:rsidR="003B6AF2" w:rsidRPr="007C0B02" w:rsidRDefault="003B6AF2" w:rsidP="003B6AF2">
      <w:pPr>
        <w:pStyle w:val="Ttulo2"/>
      </w:pPr>
      <w:bookmarkStart w:id="81" w:name="_Toc524600826"/>
      <w:bookmarkStart w:id="82" w:name="_Toc528071581"/>
      <w:bookmarkStart w:id="83" w:name="_Toc21016183"/>
      <w:bookmarkStart w:id="84" w:name="_Toc24011845"/>
      <w:r>
        <w:t>7</w:t>
      </w:r>
      <w:r w:rsidR="00ED14F3">
        <w:t>.2</w:t>
      </w:r>
      <w:r w:rsidRPr="007C0B02">
        <w:t xml:space="preserve"> Apresentação dos Indicadores de Desempenho 201</w:t>
      </w:r>
      <w:bookmarkEnd w:id="81"/>
      <w:bookmarkEnd w:id="82"/>
      <w:r>
        <w:t>9</w:t>
      </w:r>
      <w:bookmarkEnd w:id="83"/>
      <w:bookmarkEnd w:id="84"/>
    </w:p>
    <w:p w:rsidR="003B6AF2" w:rsidRDefault="003B6AF2" w:rsidP="003B6AF2">
      <w:pPr>
        <w:spacing w:before="100" w:beforeAutospacing="1"/>
        <w:ind w:firstLine="851"/>
        <w:rPr>
          <w:rFonts w:cs="Arial"/>
        </w:rPr>
      </w:pPr>
      <w:r w:rsidRPr="007C0B02">
        <w:rPr>
          <w:rFonts w:cs="Arial"/>
        </w:rPr>
        <w:t>Um indicador de</w:t>
      </w:r>
      <w:r>
        <w:rPr>
          <w:rFonts w:cs="Arial"/>
        </w:rPr>
        <w:t xml:space="preserve"> desemp</w:t>
      </w:r>
      <w:r w:rsidRPr="007C0B02">
        <w:rPr>
          <w:rFonts w:cs="Arial"/>
        </w:rPr>
        <w:t>enho é um número, percentagem ou razão que mede um aspecto do desempenho, com o objetivo de comparar esta med</w:t>
      </w:r>
      <w:r>
        <w:rPr>
          <w:rFonts w:cs="Arial"/>
        </w:rPr>
        <w:t>ida com metas preestabelecidas.</w:t>
      </w:r>
      <w:r w:rsidRPr="007C0B02">
        <w:rPr>
          <w:rFonts w:cs="Arial"/>
        </w:rPr>
        <w:t xml:space="preserve"> </w:t>
      </w:r>
    </w:p>
    <w:p w:rsidR="003B6AF2" w:rsidRPr="007C0B02" w:rsidRDefault="003B6AF2" w:rsidP="003B6AF2">
      <w:pPr>
        <w:spacing w:before="100" w:beforeAutospacing="1"/>
        <w:ind w:firstLine="851"/>
        <w:rPr>
          <w:rFonts w:cs="Arial"/>
        </w:rPr>
      </w:pPr>
      <w:r w:rsidRPr="007C0B02">
        <w:rPr>
          <w:rFonts w:cs="Arial"/>
        </w:rPr>
        <w:t>Este item tem por objetivo demonstrar os resultados alcançados</w:t>
      </w:r>
      <w:r>
        <w:rPr>
          <w:rFonts w:cs="Arial"/>
        </w:rPr>
        <w:t>, em 2019</w:t>
      </w:r>
      <w:r w:rsidRPr="007C0B02">
        <w:rPr>
          <w:rFonts w:cs="Arial"/>
        </w:rPr>
        <w:t xml:space="preserve">, dos principais indicadores da Unifesspa no âmbito da Pró-Reitoria de </w:t>
      </w:r>
      <w:r>
        <w:rPr>
          <w:rFonts w:cs="Arial"/>
        </w:rPr>
        <w:t>Administração</w:t>
      </w:r>
      <w:r w:rsidRPr="007C0B02">
        <w:rPr>
          <w:rFonts w:cs="Arial"/>
        </w:rPr>
        <w:t xml:space="preserve"> para monitorar e avaliar o desempenho da gestão. </w:t>
      </w:r>
    </w:p>
    <w:p w:rsidR="00651811" w:rsidRDefault="003B6AF2" w:rsidP="003B6AF2">
      <w:pPr>
        <w:rPr>
          <w:rFonts w:cs="Arial"/>
        </w:rPr>
        <w:sectPr w:rsidR="00651811" w:rsidSect="004B6DFB">
          <w:pgSz w:w="11906" w:h="16838"/>
          <w:pgMar w:top="1418" w:right="1134" w:bottom="1134" w:left="1418" w:header="708" w:footer="708" w:gutter="0"/>
          <w:cols w:space="708"/>
          <w:docGrid w:linePitch="360"/>
        </w:sectPr>
      </w:pPr>
      <w:r w:rsidRPr="008D7A10">
        <w:rPr>
          <w:rFonts w:cs="Arial"/>
        </w:rPr>
        <w:lastRenderedPageBreak/>
        <w:t>Para isso, no quadro a seguir se encontram os objetivos estratégicos do Plano de Desenvolvimento Institucional (PDI) 2014-2019, alinhados com seus respectivos indicadores, metodologia de apuração/fórmula de cálculo, resultado 2018, metas previstas para 2019 e, por conseguinte, a coluna dos resultados de 2019.   Neste último, a unidade deve, obrigatoriamente, informar o resultado de 2019 para cada indicador</w:t>
      </w:r>
      <w:r w:rsidR="004A1910">
        <w:rPr>
          <w:rFonts w:cs="Arial"/>
        </w:rPr>
        <w:t>.</w:t>
      </w:r>
    </w:p>
    <w:p w:rsidR="00166302" w:rsidRDefault="00166302" w:rsidP="003B6AF2">
      <w:pPr>
        <w:rPr>
          <w:rFonts w:cs="Arial"/>
        </w:rPr>
      </w:pPr>
    </w:p>
    <w:p w:rsidR="003B6AF2" w:rsidRPr="003B67A5" w:rsidRDefault="003B6AF2" w:rsidP="003B6AF2">
      <w:pPr>
        <w:pStyle w:val="Legenda"/>
        <w:spacing w:before="100" w:beforeAutospacing="1" w:line="240" w:lineRule="auto"/>
        <w:ind w:left="567" w:right="680" w:firstLine="0"/>
        <w:jc w:val="both"/>
        <w:rPr>
          <w:rFonts w:cs="Arial"/>
          <w:b w:val="0"/>
          <w:kern w:val="0"/>
          <w:sz w:val="20"/>
          <w:szCs w:val="20"/>
          <w:lang w:eastAsia="pt-BR"/>
        </w:rPr>
      </w:pPr>
      <w:r w:rsidRPr="003B67A5">
        <w:rPr>
          <w:rFonts w:cs="Arial"/>
          <w:b w:val="0"/>
          <w:sz w:val="20"/>
          <w:szCs w:val="20"/>
        </w:rPr>
        <w:t>Quadro 3</w:t>
      </w:r>
      <w:r w:rsidRPr="003B67A5">
        <w:rPr>
          <w:rFonts w:cs="Arial"/>
          <w:sz w:val="20"/>
          <w:szCs w:val="20"/>
        </w:rPr>
        <w:t xml:space="preserve"> </w:t>
      </w:r>
      <w:r w:rsidRPr="003B67A5">
        <w:rPr>
          <w:rFonts w:cs="Arial"/>
          <w:b w:val="0"/>
          <w:sz w:val="20"/>
          <w:szCs w:val="20"/>
        </w:rPr>
        <w:t>- Objetivos estratégicos com seus respectivos indicadores, metas previstas, alcançadas e análise dos resultados, alinhados ao aditamento do Plano de Desenvolvimento Institucional da Unifesspa (2014-2019).</w:t>
      </w:r>
    </w:p>
    <w:tbl>
      <w:tblPr>
        <w:tblW w:w="4605" w:type="pct"/>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32"/>
        <w:gridCol w:w="2843"/>
        <w:gridCol w:w="3547"/>
        <w:gridCol w:w="1166"/>
        <w:gridCol w:w="1867"/>
        <w:gridCol w:w="1330"/>
      </w:tblGrid>
      <w:tr w:rsidR="003B6AF2" w:rsidRPr="00D66F97" w:rsidTr="00C77477">
        <w:trPr>
          <w:trHeight w:val="1528"/>
        </w:trPr>
        <w:tc>
          <w:tcPr>
            <w:tcW w:w="795" w:type="pct"/>
            <w:tcBorders>
              <w:top w:val="single" w:sz="4" w:space="0" w:color="auto"/>
              <w:left w:val="single" w:sz="4" w:space="0" w:color="auto"/>
              <w:bottom w:val="single" w:sz="4" w:space="0" w:color="auto"/>
              <w:right w:val="single" w:sz="4" w:space="0" w:color="auto"/>
            </w:tcBorders>
            <w:shd w:val="clear" w:color="auto" w:fill="D9D9D9"/>
            <w:vAlign w:val="center"/>
          </w:tcPr>
          <w:p w:rsidR="003B6AF2" w:rsidRPr="00D66F97" w:rsidRDefault="003B6AF2" w:rsidP="009D352A">
            <w:pPr>
              <w:spacing w:before="100" w:beforeAutospacing="1"/>
              <w:ind w:firstLine="0"/>
              <w:jc w:val="center"/>
              <w:rPr>
                <w:rFonts w:cs="Arial"/>
                <w:b/>
                <w:bCs/>
                <w:color w:val="000000"/>
                <w:sz w:val="20"/>
                <w:szCs w:val="20"/>
              </w:rPr>
            </w:pPr>
            <w:r w:rsidRPr="00D66F97">
              <w:rPr>
                <w:rFonts w:cs="Arial"/>
                <w:b/>
                <w:bCs/>
                <w:color w:val="000000"/>
                <w:sz w:val="20"/>
                <w:szCs w:val="20"/>
              </w:rPr>
              <w:t>Objetivos Estratégicos</w:t>
            </w:r>
          </w:p>
        </w:tc>
        <w:tc>
          <w:tcPr>
            <w:tcW w:w="1112"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B6AF2" w:rsidRPr="00D66F97" w:rsidRDefault="003B6AF2" w:rsidP="009D352A">
            <w:pPr>
              <w:spacing w:before="100" w:beforeAutospacing="1"/>
              <w:ind w:firstLine="0"/>
              <w:jc w:val="center"/>
              <w:rPr>
                <w:rFonts w:cs="Arial"/>
                <w:b/>
                <w:bCs/>
                <w:color w:val="000000"/>
                <w:sz w:val="20"/>
                <w:szCs w:val="20"/>
              </w:rPr>
            </w:pPr>
            <w:r w:rsidRPr="00D66F97">
              <w:rPr>
                <w:rFonts w:cs="Arial"/>
                <w:b/>
                <w:bCs/>
                <w:color w:val="000000"/>
                <w:sz w:val="20"/>
                <w:szCs w:val="20"/>
              </w:rPr>
              <w:t>Indicador</w:t>
            </w:r>
          </w:p>
        </w:tc>
        <w:tc>
          <w:tcPr>
            <w:tcW w:w="1387" w:type="pct"/>
            <w:tcBorders>
              <w:top w:val="single" w:sz="4" w:space="0" w:color="auto"/>
              <w:left w:val="single" w:sz="4" w:space="0" w:color="auto"/>
              <w:bottom w:val="single" w:sz="4" w:space="0" w:color="auto"/>
              <w:right w:val="single" w:sz="4" w:space="0" w:color="auto"/>
            </w:tcBorders>
            <w:shd w:val="clear" w:color="auto" w:fill="D9D9D9"/>
            <w:vAlign w:val="center"/>
          </w:tcPr>
          <w:p w:rsidR="003B6AF2" w:rsidRPr="0076419D" w:rsidRDefault="003B6AF2" w:rsidP="009D352A">
            <w:pPr>
              <w:spacing w:before="100" w:beforeAutospacing="1"/>
              <w:ind w:firstLine="0"/>
              <w:jc w:val="center"/>
              <w:rPr>
                <w:rFonts w:cs="Arial"/>
                <w:b/>
                <w:sz w:val="20"/>
                <w:szCs w:val="20"/>
              </w:rPr>
            </w:pPr>
            <w:r w:rsidRPr="0076419D">
              <w:rPr>
                <w:rFonts w:cs="Arial"/>
                <w:b/>
                <w:sz w:val="20"/>
                <w:szCs w:val="20"/>
              </w:rPr>
              <w:t>Metodologia de apuração/</w:t>
            </w:r>
          </w:p>
          <w:p w:rsidR="003B6AF2" w:rsidRPr="00D66F97" w:rsidRDefault="003B6AF2" w:rsidP="009D352A">
            <w:pPr>
              <w:spacing w:before="100" w:beforeAutospacing="1"/>
              <w:ind w:firstLine="0"/>
              <w:jc w:val="center"/>
              <w:rPr>
                <w:rFonts w:cs="Arial"/>
                <w:b/>
                <w:bCs/>
                <w:color w:val="000000"/>
                <w:sz w:val="20"/>
                <w:szCs w:val="20"/>
              </w:rPr>
            </w:pPr>
            <w:r w:rsidRPr="0076419D">
              <w:rPr>
                <w:rFonts w:cs="Arial"/>
                <w:b/>
                <w:sz w:val="20"/>
                <w:szCs w:val="20"/>
              </w:rPr>
              <w:t>Fórmula de cálculo</w:t>
            </w:r>
          </w:p>
        </w:tc>
        <w:tc>
          <w:tcPr>
            <w:tcW w:w="456" w:type="pct"/>
            <w:tcBorders>
              <w:top w:val="single" w:sz="4" w:space="0" w:color="auto"/>
              <w:left w:val="single" w:sz="4" w:space="0" w:color="auto"/>
              <w:right w:val="single" w:sz="4" w:space="0" w:color="auto"/>
            </w:tcBorders>
            <w:shd w:val="clear" w:color="auto" w:fill="D9D9D9"/>
            <w:noWrap/>
            <w:vAlign w:val="center"/>
            <w:hideMark/>
          </w:tcPr>
          <w:p w:rsidR="003B6AF2" w:rsidRPr="00D66F97" w:rsidRDefault="003B6AF2" w:rsidP="009D352A">
            <w:pPr>
              <w:spacing w:before="100" w:beforeAutospacing="1" w:after="240"/>
              <w:ind w:firstLine="0"/>
              <w:jc w:val="center"/>
              <w:rPr>
                <w:rFonts w:cs="Arial"/>
                <w:b/>
                <w:bCs/>
                <w:color w:val="000000"/>
                <w:sz w:val="20"/>
                <w:szCs w:val="20"/>
              </w:rPr>
            </w:pPr>
            <w:r>
              <w:rPr>
                <w:rFonts w:cs="Arial"/>
                <w:b/>
                <w:bCs/>
                <w:color w:val="000000"/>
                <w:sz w:val="20"/>
                <w:szCs w:val="20"/>
              </w:rPr>
              <w:t>Resultado 2018</w:t>
            </w:r>
          </w:p>
        </w:tc>
        <w:tc>
          <w:tcPr>
            <w:tcW w:w="730" w:type="pct"/>
            <w:tcBorders>
              <w:top w:val="single" w:sz="4" w:space="0" w:color="auto"/>
              <w:left w:val="single" w:sz="4" w:space="0" w:color="auto"/>
              <w:right w:val="single" w:sz="4" w:space="0" w:color="auto"/>
            </w:tcBorders>
            <w:shd w:val="clear" w:color="auto" w:fill="D9D9D9"/>
            <w:vAlign w:val="center"/>
          </w:tcPr>
          <w:p w:rsidR="003B6AF2" w:rsidRPr="00D66F97" w:rsidRDefault="003B6AF2" w:rsidP="009D352A">
            <w:pPr>
              <w:spacing w:before="100" w:beforeAutospacing="1" w:after="240"/>
              <w:ind w:firstLine="0"/>
              <w:jc w:val="center"/>
              <w:rPr>
                <w:rFonts w:cs="Arial"/>
                <w:b/>
                <w:bCs/>
                <w:color w:val="000000"/>
                <w:sz w:val="20"/>
                <w:szCs w:val="20"/>
              </w:rPr>
            </w:pPr>
            <w:r>
              <w:rPr>
                <w:rFonts w:cs="Arial"/>
                <w:b/>
                <w:bCs/>
                <w:color w:val="000000"/>
                <w:sz w:val="20"/>
                <w:szCs w:val="20"/>
              </w:rPr>
              <w:t>Metas 2019</w:t>
            </w:r>
          </w:p>
        </w:tc>
        <w:tc>
          <w:tcPr>
            <w:tcW w:w="520" w:type="pct"/>
            <w:tcBorders>
              <w:top w:val="single" w:sz="4" w:space="0" w:color="auto"/>
              <w:left w:val="single" w:sz="4" w:space="0" w:color="auto"/>
              <w:right w:val="single" w:sz="4" w:space="0" w:color="auto"/>
            </w:tcBorders>
            <w:shd w:val="clear" w:color="auto" w:fill="D9D9D9"/>
            <w:vAlign w:val="center"/>
          </w:tcPr>
          <w:p w:rsidR="003B6AF2" w:rsidRPr="00D66F97" w:rsidRDefault="003B6AF2" w:rsidP="009D352A">
            <w:pPr>
              <w:spacing w:before="100" w:beforeAutospacing="1" w:after="240"/>
              <w:ind w:firstLine="0"/>
              <w:jc w:val="center"/>
              <w:rPr>
                <w:rFonts w:cs="Arial"/>
                <w:b/>
                <w:bCs/>
                <w:color w:val="000000"/>
                <w:sz w:val="20"/>
                <w:szCs w:val="20"/>
              </w:rPr>
            </w:pPr>
            <w:r>
              <w:rPr>
                <w:rFonts w:cs="Arial"/>
                <w:b/>
                <w:bCs/>
                <w:color w:val="000000"/>
                <w:sz w:val="20"/>
                <w:szCs w:val="20"/>
              </w:rPr>
              <w:t>Resultado 2019</w:t>
            </w:r>
          </w:p>
        </w:tc>
      </w:tr>
      <w:tr w:rsidR="003B6AF2" w:rsidRPr="00D66F97" w:rsidTr="00C77477">
        <w:trPr>
          <w:trHeight w:val="333"/>
        </w:trPr>
        <w:tc>
          <w:tcPr>
            <w:tcW w:w="795" w:type="pct"/>
            <w:tcBorders>
              <w:top w:val="single" w:sz="4" w:space="0" w:color="auto"/>
              <w:left w:val="single" w:sz="4" w:space="0" w:color="auto"/>
              <w:bottom w:val="single" w:sz="4" w:space="0" w:color="auto"/>
              <w:right w:val="single" w:sz="4" w:space="0" w:color="auto"/>
            </w:tcBorders>
            <w:vAlign w:val="center"/>
          </w:tcPr>
          <w:p w:rsidR="003B6AF2" w:rsidRPr="00F42ACA" w:rsidRDefault="003B6AF2" w:rsidP="009D352A">
            <w:pPr>
              <w:spacing w:before="100" w:beforeAutospacing="1"/>
              <w:ind w:firstLine="0"/>
              <w:jc w:val="center"/>
              <w:rPr>
                <w:rFonts w:cs="Arial"/>
                <w:b/>
                <w:bCs/>
                <w:color w:val="000000"/>
                <w:sz w:val="20"/>
                <w:szCs w:val="20"/>
                <w:lang w:eastAsia="pt-BR"/>
              </w:rPr>
            </w:pPr>
            <w:r w:rsidRPr="00F42ACA">
              <w:rPr>
                <w:rFonts w:cs="Arial"/>
                <w:b/>
                <w:bCs/>
                <w:color w:val="000000"/>
                <w:sz w:val="20"/>
                <w:szCs w:val="20"/>
                <w:lang w:eastAsia="pt-BR"/>
              </w:rPr>
              <w:t>Fortalecer o planejamento com ênfase na integração e avaliação das ações , orçamento e indicadores</w:t>
            </w:r>
          </w:p>
        </w:tc>
        <w:tc>
          <w:tcPr>
            <w:tcW w:w="1112" w:type="pct"/>
            <w:tcBorders>
              <w:top w:val="single" w:sz="4" w:space="0" w:color="auto"/>
              <w:left w:val="single" w:sz="4" w:space="0" w:color="auto"/>
              <w:bottom w:val="single" w:sz="4" w:space="0" w:color="auto"/>
              <w:right w:val="single" w:sz="4" w:space="0" w:color="auto"/>
            </w:tcBorders>
            <w:vAlign w:val="center"/>
          </w:tcPr>
          <w:p w:rsidR="003B6AF2" w:rsidRPr="00D66F97" w:rsidRDefault="003B6AF2" w:rsidP="009D352A">
            <w:pPr>
              <w:spacing w:before="100" w:beforeAutospacing="1"/>
              <w:ind w:firstLine="0"/>
              <w:jc w:val="center"/>
              <w:rPr>
                <w:rFonts w:cs="Arial"/>
                <w:color w:val="000000"/>
                <w:sz w:val="20"/>
                <w:szCs w:val="20"/>
                <w:lang w:eastAsia="pt-BR"/>
              </w:rPr>
            </w:pPr>
            <w:r w:rsidRPr="00A950D8">
              <w:rPr>
                <w:rFonts w:cs="Arial"/>
                <w:color w:val="000000"/>
                <w:sz w:val="20"/>
                <w:szCs w:val="20"/>
                <w:lang w:eastAsia="pt-BR"/>
              </w:rPr>
              <w:t>Número de licitações realizadas com critérios sustentáveis</w:t>
            </w:r>
          </w:p>
        </w:tc>
        <w:tc>
          <w:tcPr>
            <w:tcW w:w="1387" w:type="pct"/>
            <w:vAlign w:val="center"/>
          </w:tcPr>
          <w:p w:rsidR="003B6AF2" w:rsidRPr="003B67A5" w:rsidRDefault="003B6AF2" w:rsidP="009D352A">
            <w:pPr>
              <w:spacing w:before="100" w:beforeAutospacing="1"/>
              <w:ind w:firstLine="0"/>
              <w:rPr>
                <w:rFonts w:cs="Arial"/>
                <w:sz w:val="20"/>
                <w:szCs w:val="20"/>
              </w:rPr>
            </w:pPr>
          </w:p>
          <w:p w:rsidR="003B6AF2" w:rsidRPr="003B67A5" w:rsidRDefault="003B6AF2" w:rsidP="009D352A">
            <w:pPr>
              <w:spacing w:before="100" w:beforeAutospacing="1"/>
              <w:ind w:firstLine="0"/>
              <w:rPr>
                <w:rFonts w:cs="Arial"/>
                <w:sz w:val="20"/>
                <w:szCs w:val="20"/>
              </w:rPr>
            </w:pPr>
            <w:r w:rsidRPr="003B67A5">
              <w:rPr>
                <w:rFonts w:cs="Arial"/>
                <w:sz w:val="20"/>
                <w:szCs w:val="20"/>
              </w:rPr>
              <w:t>= Total de licitações realizadas com esses critérios inseridos</w:t>
            </w:r>
          </w:p>
        </w:tc>
        <w:tc>
          <w:tcPr>
            <w:tcW w:w="456" w:type="pct"/>
            <w:tcBorders>
              <w:top w:val="single" w:sz="4" w:space="0" w:color="auto"/>
              <w:left w:val="single" w:sz="4" w:space="0" w:color="auto"/>
              <w:bottom w:val="single" w:sz="4" w:space="0" w:color="auto"/>
              <w:right w:val="single" w:sz="4" w:space="0" w:color="auto"/>
            </w:tcBorders>
            <w:vAlign w:val="center"/>
          </w:tcPr>
          <w:p w:rsidR="003B6AF2" w:rsidRPr="003B67A5" w:rsidRDefault="003B6AF2" w:rsidP="009D352A">
            <w:pPr>
              <w:spacing w:before="100" w:beforeAutospacing="1"/>
              <w:ind w:firstLine="0"/>
              <w:jc w:val="center"/>
              <w:rPr>
                <w:rFonts w:cs="Arial"/>
                <w:color w:val="000000"/>
                <w:kern w:val="2"/>
                <w:sz w:val="20"/>
                <w:szCs w:val="20"/>
              </w:rPr>
            </w:pPr>
            <w:r w:rsidRPr="003B67A5">
              <w:rPr>
                <w:rFonts w:cs="Arial"/>
                <w:sz w:val="20"/>
                <w:szCs w:val="20"/>
              </w:rPr>
              <w:t>47</w:t>
            </w:r>
          </w:p>
        </w:tc>
        <w:tc>
          <w:tcPr>
            <w:tcW w:w="730" w:type="pct"/>
            <w:tcBorders>
              <w:top w:val="single" w:sz="4" w:space="0" w:color="auto"/>
              <w:left w:val="single" w:sz="4" w:space="0" w:color="auto"/>
              <w:bottom w:val="single" w:sz="4" w:space="0" w:color="auto"/>
              <w:right w:val="single" w:sz="4" w:space="0" w:color="auto"/>
            </w:tcBorders>
            <w:vAlign w:val="center"/>
            <w:hideMark/>
          </w:tcPr>
          <w:p w:rsidR="003B6AF2" w:rsidRPr="003B67A5" w:rsidRDefault="003B6AF2" w:rsidP="009D352A">
            <w:pPr>
              <w:spacing w:before="100" w:beforeAutospacing="1"/>
              <w:ind w:firstLine="0"/>
              <w:rPr>
                <w:rFonts w:cs="Arial"/>
                <w:color w:val="000000"/>
                <w:sz w:val="20"/>
                <w:szCs w:val="20"/>
              </w:rPr>
            </w:pPr>
            <w:r w:rsidRPr="003B67A5">
              <w:rPr>
                <w:rFonts w:eastAsia="Arial Unicode MS" w:cs="Arial"/>
                <w:vanish/>
                <w:color w:val="000000"/>
                <w:sz w:val="20"/>
                <w:szCs w:val="20"/>
              </w:rPr>
              <w:t> </w:t>
            </w:r>
          </w:p>
          <w:p w:rsidR="003B6AF2" w:rsidRPr="003B67A5" w:rsidRDefault="003B6AF2" w:rsidP="009D352A">
            <w:pPr>
              <w:ind w:firstLine="0"/>
              <w:jc w:val="center"/>
              <w:rPr>
                <w:rFonts w:cs="Arial"/>
                <w:sz w:val="20"/>
                <w:szCs w:val="20"/>
              </w:rPr>
            </w:pPr>
            <w:r w:rsidRPr="003B67A5">
              <w:rPr>
                <w:rFonts w:cs="Arial"/>
                <w:sz w:val="20"/>
                <w:szCs w:val="20"/>
              </w:rPr>
              <w:t>Realizar 30 licitações com critérios sustentáveis (60% das do total de licitações).</w:t>
            </w:r>
          </w:p>
          <w:p w:rsidR="003B6AF2" w:rsidRPr="003B67A5" w:rsidRDefault="003B6AF2" w:rsidP="009D352A">
            <w:pPr>
              <w:ind w:firstLine="0"/>
              <w:jc w:val="center"/>
              <w:rPr>
                <w:rFonts w:cs="Arial"/>
                <w:sz w:val="20"/>
                <w:szCs w:val="20"/>
              </w:rPr>
            </w:pPr>
          </w:p>
        </w:tc>
        <w:tc>
          <w:tcPr>
            <w:tcW w:w="520" w:type="pct"/>
            <w:tcBorders>
              <w:top w:val="single" w:sz="4" w:space="0" w:color="auto"/>
              <w:left w:val="single" w:sz="4" w:space="0" w:color="auto"/>
              <w:bottom w:val="single" w:sz="4" w:space="0" w:color="auto"/>
              <w:right w:val="single" w:sz="4" w:space="0" w:color="auto"/>
            </w:tcBorders>
            <w:vAlign w:val="center"/>
          </w:tcPr>
          <w:p w:rsidR="003B6AF2" w:rsidRPr="00D66F97" w:rsidRDefault="003B6AF2" w:rsidP="009D352A">
            <w:pPr>
              <w:spacing w:before="100" w:beforeAutospacing="1"/>
              <w:ind w:firstLine="0"/>
              <w:rPr>
                <w:rFonts w:eastAsia="Arial Unicode MS" w:cs="Arial"/>
                <w:vanish/>
                <w:color w:val="000000"/>
                <w:sz w:val="20"/>
                <w:szCs w:val="20"/>
              </w:rPr>
            </w:pPr>
          </w:p>
        </w:tc>
      </w:tr>
    </w:tbl>
    <w:p w:rsidR="003B6AF2" w:rsidRDefault="003B6AF2" w:rsidP="003B6AF2">
      <w:pPr>
        <w:ind w:firstLine="567"/>
        <w:rPr>
          <w:sz w:val="20"/>
          <w:szCs w:val="20"/>
        </w:rPr>
      </w:pPr>
      <w:r w:rsidRPr="00C25699">
        <w:rPr>
          <w:sz w:val="20"/>
          <w:szCs w:val="20"/>
        </w:rPr>
        <w:t>Fonte:</w:t>
      </w:r>
    </w:p>
    <w:p w:rsidR="00651811" w:rsidRDefault="00651811" w:rsidP="003B6AF2">
      <w:pPr>
        <w:ind w:firstLine="567"/>
        <w:rPr>
          <w:sz w:val="20"/>
          <w:szCs w:val="20"/>
        </w:rPr>
      </w:pPr>
    </w:p>
    <w:p w:rsidR="00651811" w:rsidRPr="00C25699" w:rsidRDefault="00651811" w:rsidP="003B6AF2">
      <w:pPr>
        <w:ind w:firstLine="567"/>
        <w:rPr>
          <w:sz w:val="20"/>
          <w:szCs w:val="20"/>
        </w:rPr>
      </w:pPr>
    </w:p>
    <w:p w:rsidR="003B6AF2" w:rsidRPr="00AC101E" w:rsidRDefault="003B6AF2" w:rsidP="003B6AF2">
      <w:pPr>
        <w:pStyle w:val="Ttulo2"/>
      </w:pPr>
      <w:bookmarkStart w:id="85" w:name="_Toc21016184"/>
      <w:bookmarkStart w:id="86" w:name="_Toc24011846"/>
      <w:r>
        <w:t>7.</w:t>
      </w:r>
      <w:r w:rsidR="00C93934">
        <w:t>3</w:t>
      </w:r>
      <w:r w:rsidRPr="00AC101E">
        <w:t xml:space="preserve"> MEMÓRIA DO CÁLCULO DOS INDICADORES DE DESEMPENHO</w:t>
      </w:r>
      <w:bookmarkEnd w:id="85"/>
      <w:bookmarkEnd w:id="86"/>
    </w:p>
    <w:p w:rsidR="003B6AF2" w:rsidRPr="00041365" w:rsidRDefault="003B6AF2" w:rsidP="003B6AF2">
      <w:pPr>
        <w:ind w:hanging="993"/>
        <w:rPr>
          <w:sz w:val="20"/>
          <w:szCs w:val="20"/>
        </w:rPr>
      </w:pPr>
    </w:p>
    <w:p w:rsidR="003B6AF2" w:rsidRPr="00041365" w:rsidRDefault="003B6AF2" w:rsidP="003B6AF2">
      <w:pPr>
        <w:ind w:firstLine="851"/>
        <w:rPr>
          <w:sz w:val="20"/>
          <w:szCs w:val="20"/>
        </w:rPr>
      </w:pPr>
      <w:r w:rsidRPr="00041365">
        <w:rPr>
          <w:rFonts w:cs="Arial"/>
          <w:color w:val="0D0D0D"/>
        </w:rPr>
        <w:t>A memória de cálculo da apuração do resultado deve ser expressada na coluna correspondente a “</w:t>
      </w:r>
      <w:r w:rsidRPr="00041365">
        <w:rPr>
          <w:rFonts w:cs="Arial"/>
          <w:b/>
          <w:bCs/>
          <w:color w:val="000000"/>
        </w:rPr>
        <w:t>Memória do cálculo”.</w:t>
      </w:r>
    </w:p>
    <w:p w:rsidR="003B6AF2" w:rsidRDefault="003B6AF2" w:rsidP="003B6AF2">
      <w:pPr>
        <w:ind w:hanging="993"/>
        <w:rPr>
          <w:sz w:val="20"/>
          <w:szCs w:val="20"/>
        </w:rPr>
      </w:pPr>
    </w:p>
    <w:p w:rsidR="004A1910" w:rsidRPr="00041365" w:rsidRDefault="004A1910" w:rsidP="003B6AF2">
      <w:pPr>
        <w:ind w:hanging="993"/>
        <w:rPr>
          <w:sz w:val="20"/>
          <w:szCs w:val="20"/>
        </w:rPr>
      </w:pPr>
    </w:p>
    <w:p w:rsidR="003B6AF2" w:rsidRPr="00041365" w:rsidRDefault="003B6AF2" w:rsidP="003B6AF2">
      <w:pPr>
        <w:ind w:hanging="993"/>
        <w:rPr>
          <w:sz w:val="20"/>
          <w:szCs w:val="20"/>
        </w:rPr>
      </w:pPr>
    </w:p>
    <w:p w:rsidR="003B6AF2" w:rsidRPr="00041365" w:rsidRDefault="003B6AF2" w:rsidP="003B6AF2">
      <w:pPr>
        <w:spacing w:line="240" w:lineRule="auto"/>
        <w:ind w:hanging="993"/>
        <w:jc w:val="center"/>
        <w:rPr>
          <w:sz w:val="20"/>
          <w:szCs w:val="20"/>
        </w:rPr>
      </w:pPr>
      <w:r w:rsidRPr="00041365">
        <w:rPr>
          <w:sz w:val="20"/>
          <w:szCs w:val="20"/>
        </w:rPr>
        <w:lastRenderedPageBreak/>
        <w:t>Quadro 3 – Memória do Cálculo dos indicadores de desempenho</w:t>
      </w:r>
    </w:p>
    <w:tbl>
      <w:tblPr>
        <w:tblStyle w:val="Tabelacomgrade"/>
        <w:tblW w:w="13892" w:type="dxa"/>
        <w:tblInd w:w="-5" w:type="dxa"/>
        <w:tblLook w:val="04A0" w:firstRow="1" w:lastRow="0" w:firstColumn="1" w:lastColumn="0" w:noHBand="0" w:noVBand="1"/>
      </w:tblPr>
      <w:tblGrid>
        <w:gridCol w:w="4552"/>
        <w:gridCol w:w="4946"/>
        <w:gridCol w:w="4394"/>
      </w:tblGrid>
      <w:tr w:rsidR="003B6AF2" w:rsidRPr="00041365" w:rsidTr="00C77477">
        <w:trPr>
          <w:trHeight w:val="401"/>
        </w:trPr>
        <w:tc>
          <w:tcPr>
            <w:tcW w:w="4552" w:type="dxa"/>
            <w:shd w:val="clear" w:color="auto" w:fill="D9D9D9" w:themeFill="background1" w:themeFillShade="D9"/>
            <w:vAlign w:val="center"/>
          </w:tcPr>
          <w:p w:rsidR="003B6AF2" w:rsidRPr="00041365" w:rsidRDefault="003B6AF2" w:rsidP="009D352A">
            <w:pPr>
              <w:spacing w:line="240" w:lineRule="auto"/>
              <w:ind w:firstLine="0"/>
              <w:jc w:val="center"/>
              <w:rPr>
                <w:b/>
                <w:sz w:val="20"/>
              </w:rPr>
            </w:pPr>
            <w:r w:rsidRPr="00041365">
              <w:rPr>
                <w:b/>
                <w:sz w:val="20"/>
              </w:rPr>
              <w:t>Indicador</w:t>
            </w:r>
          </w:p>
        </w:tc>
        <w:tc>
          <w:tcPr>
            <w:tcW w:w="4946" w:type="dxa"/>
            <w:shd w:val="clear" w:color="auto" w:fill="D9D9D9" w:themeFill="background1" w:themeFillShade="D9"/>
            <w:vAlign w:val="center"/>
          </w:tcPr>
          <w:p w:rsidR="003B6AF2" w:rsidRPr="00041365" w:rsidRDefault="003B6AF2" w:rsidP="009D352A">
            <w:pPr>
              <w:spacing w:line="240" w:lineRule="auto"/>
              <w:ind w:firstLine="0"/>
              <w:jc w:val="center"/>
              <w:rPr>
                <w:b/>
                <w:sz w:val="20"/>
              </w:rPr>
            </w:pPr>
            <w:r w:rsidRPr="00041365">
              <w:rPr>
                <w:rFonts w:cs="Arial"/>
                <w:b/>
                <w:bCs/>
                <w:color w:val="000000"/>
                <w:sz w:val="20"/>
              </w:rPr>
              <w:t>Fórmula de apuração</w:t>
            </w:r>
          </w:p>
        </w:tc>
        <w:tc>
          <w:tcPr>
            <w:tcW w:w="4394" w:type="dxa"/>
            <w:shd w:val="clear" w:color="auto" w:fill="D9D9D9" w:themeFill="background1" w:themeFillShade="D9"/>
            <w:vAlign w:val="center"/>
          </w:tcPr>
          <w:p w:rsidR="003B6AF2" w:rsidRPr="00041365" w:rsidRDefault="003B6AF2" w:rsidP="009D352A">
            <w:pPr>
              <w:spacing w:line="240" w:lineRule="auto"/>
              <w:ind w:firstLine="0"/>
              <w:jc w:val="center"/>
              <w:rPr>
                <w:b/>
                <w:sz w:val="20"/>
              </w:rPr>
            </w:pPr>
            <w:r w:rsidRPr="00041365">
              <w:rPr>
                <w:b/>
                <w:sz w:val="20"/>
              </w:rPr>
              <w:t>Memória do Cálculo</w:t>
            </w:r>
          </w:p>
        </w:tc>
      </w:tr>
      <w:tr w:rsidR="003B6AF2" w:rsidRPr="00041365" w:rsidTr="00C77477">
        <w:trPr>
          <w:trHeight w:val="763"/>
        </w:trPr>
        <w:tc>
          <w:tcPr>
            <w:tcW w:w="4552" w:type="dxa"/>
            <w:tcBorders>
              <w:top w:val="single" w:sz="4" w:space="0" w:color="auto"/>
              <w:left w:val="single" w:sz="4" w:space="0" w:color="auto"/>
              <w:bottom w:val="single" w:sz="4" w:space="0" w:color="auto"/>
              <w:right w:val="single" w:sz="4" w:space="0" w:color="auto"/>
            </w:tcBorders>
            <w:vAlign w:val="center"/>
          </w:tcPr>
          <w:p w:rsidR="003B6AF2" w:rsidRPr="00D66F97" w:rsidRDefault="003B6AF2" w:rsidP="009D352A">
            <w:pPr>
              <w:spacing w:before="100" w:beforeAutospacing="1"/>
              <w:ind w:firstLine="0"/>
              <w:rPr>
                <w:rFonts w:cs="Arial"/>
                <w:color w:val="000000"/>
                <w:sz w:val="20"/>
              </w:rPr>
            </w:pPr>
            <w:r w:rsidRPr="00A950D8">
              <w:rPr>
                <w:rFonts w:cs="Arial"/>
                <w:color w:val="000000"/>
                <w:sz w:val="20"/>
              </w:rPr>
              <w:t>Número de licitações realizadas com critérios sustentáveis</w:t>
            </w:r>
          </w:p>
        </w:tc>
        <w:tc>
          <w:tcPr>
            <w:tcW w:w="4946" w:type="dxa"/>
            <w:vAlign w:val="center"/>
          </w:tcPr>
          <w:p w:rsidR="003B6AF2" w:rsidRPr="00A950D8" w:rsidRDefault="003B6AF2" w:rsidP="009D352A">
            <w:pPr>
              <w:spacing w:before="100" w:beforeAutospacing="1"/>
              <w:ind w:firstLine="0"/>
              <w:rPr>
                <w:rFonts w:cs="Arial"/>
                <w:sz w:val="22"/>
              </w:rPr>
            </w:pPr>
          </w:p>
          <w:p w:rsidR="003B6AF2" w:rsidRDefault="003B6AF2" w:rsidP="009D352A">
            <w:pPr>
              <w:spacing w:before="100" w:beforeAutospacing="1"/>
              <w:ind w:firstLine="0"/>
              <w:rPr>
                <w:rFonts w:cs="Arial"/>
                <w:sz w:val="22"/>
              </w:rPr>
            </w:pPr>
            <w:r w:rsidRPr="00A950D8">
              <w:rPr>
                <w:rFonts w:cs="Arial"/>
                <w:sz w:val="22"/>
              </w:rPr>
              <w:t>= Total de licitações realizadas com esses critérios inseridos</w:t>
            </w:r>
          </w:p>
          <w:p w:rsidR="003B6AF2" w:rsidRPr="00A950D8" w:rsidRDefault="003B6AF2" w:rsidP="009D352A">
            <w:pPr>
              <w:spacing w:before="100" w:beforeAutospacing="1"/>
              <w:ind w:firstLine="0"/>
              <w:rPr>
                <w:rFonts w:cs="Arial"/>
                <w:sz w:val="22"/>
              </w:rPr>
            </w:pPr>
          </w:p>
        </w:tc>
        <w:tc>
          <w:tcPr>
            <w:tcW w:w="4394" w:type="dxa"/>
          </w:tcPr>
          <w:p w:rsidR="003B6AF2" w:rsidRPr="00041365" w:rsidRDefault="003B6AF2" w:rsidP="009D352A">
            <w:pPr>
              <w:ind w:firstLine="0"/>
              <w:rPr>
                <w:sz w:val="20"/>
              </w:rPr>
            </w:pPr>
          </w:p>
        </w:tc>
      </w:tr>
    </w:tbl>
    <w:p w:rsidR="00651811" w:rsidRDefault="00651811" w:rsidP="00651811">
      <w:bookmarkStart w:id="87" w:name="_Toc528071582"/>
      <w:bookmarkStart w:id="88" w:name="_Toc21016185"/>
    </w:p>
    <w:bookmarkEnd w:id="87"/>
    <w:bookmarkEnd w:id="88"/>
    <w:p w:rsidR="00651811" w:rsidRDefault="00651811" w:rsidP="003B6AF2">
      <w:pPr>
        <w:rPr>
          <w:rFonts w:eastAsia="Calibri" w:cs="Arial"/>
        </w:rPr>
      </w:pPr>
    </w:p>
    <w:p w:rsidR="006C2029" w:rsidRDefault="006C2029" w:rsidP="006C2029">
      <w:pPr>
        <w:ind w:firstLine="0"/>
      </w:pPr>
      <w:r w:rsidRPr="000D6045">
        <w:rPr>
          <w:rFonts w:eastAsia="Calibri" w:cs="Arial"/>
        </w:rPr>
        <w:t xml:space="preserve">Sugerimos que </w:t>
      </w:r>
      <w:r w:rsidRPr="000D6045">
        <w:rPr>
          <w:rFonts w:eastAsia="Calibri" w:cs="Arial"/>
          <w:b/>
          <w:u w:val="single"/>
        </w:rPr>
        <w:t>em todos os quadros</w:t>
      </w:r>
      <w:r w:rsidRPr="000D6045">
        <w:rPr>
          <w:rFonts w:eastAsia="Calibri" w:cs="Arial"/>
          <w:b/>
        </w:rPr>
        <w:t>, sejam informados a fonte</w:t>
      </w:r>
      <w:r w:rsidRPr="000D6045">
        <w:rPr>
          <w:rFonts w:eastAsia="Calibri" w:cs="Arial"/>
        </w:rPr>
        <w:t>, ou seja,</w:t>
      </w:r>
      <w:r w:rsidRPr="000D6045">
        <w:rPr>
          <w:rFonts w:eastAsia="Calibri" w:cs="Arial"/>
          <w:b/>
        </w:rPr>
        <w:t xml:space="preserve"> o setor responsável pela elaboração do RAA, a data de extração (caso sejam dados extraídos de sistemas) e</w:t>
      </w:r>
      <w:r w:rsidRPr="000D6045">
        <w:rPr>
          <w:rFonts w:eastAsia="Calibri" w:cs="Arial"/>
        </w:rPr>
        <w:t xml:space="preserve"> </w:t>
      </w:r>
      <w:r w:rsidRPr="000D6045">
        <w:rPr>
          <w:rFonts w:eastAsia="Calibri" w:cs="Arial"/>
          <w:b/>
        </w:rPr>
        <w:t>o nome do sistema de extração dos dados.</w:t>
      </w:r>
    </w:p>
    <w:p w:rsidR="006C2029" w:rsidRDefault="006C2029" w:rsidP="006C2029">
      <w:pPr>
        <w:ind w:right="536"/>
        <w:rPr>
          <w:rFonts w:eastAsia="Calibri" w:cs="Arial"/>
        </w:rPr>
        <w:sectPr w:rsidR="006C2029" w:rsidSect="006C2029">
          <w:pgSz w:w="16838" w:h="11906" w:orient="landscape"/>
          <w:pgMar w:top="1418" w:right="1812" w:bottom="1134" w:left="1134" w:header="708" w:footer="708" w:gutter="0"/>
          <w:cols w:space="708"/>
          <w:docGrid w:linePitch="360"/>
        </w:sectPr>
      </w:pPr>
    </w:p>
    <w:p w:rsidR="003B6AF2" w:rsidRDefault="003B6AF2" w:rsidP="003B6AF2">
      <w:pPr>
        <w:pStyle w:val="Ttulo1"/>
      </w:pPr>
    </w:p>
    <w:p w:rsidR="003B6AF2" w:rsidRDefault="003B6AF2" w:rsidP="003B6AF2">
      <w:pPr>
        <w:pStyle w:val="Ttulo1"/>
      </w:pPr>
    </w:p>
    <w:p w:rsidR="003B6AF2" w:rsidRPr="003402CD" w:rsidRDefault="00C77477" w:rsidP="003B6AF2">
      <w:pPr>
        <w:pStyle w:val="Ttulo1"/>
      </w:pPr>
      <w:bookmarkStart w:id="89" w:name="_Toc21016186"/>
      <w:bookmarkStart w:id="90" w:name="_Toc24011847"/>
      <w:r>
        <w:t>8</w:t>
      </w:r>
      <w:r w:rsidR="003B6AF2">
        <w:t xml:space="preserve">. </w:t>
      </w:r>
      <w:r w:rsidR="003B6AF2" w:rsidRPr="006C6122">
        <w:t>CONSIDERAÇÕES FINAIS</w:t>
      </w:r>
      <w:bookmarkEnd w:id="89"/>
      <w:bookmarkEnd w:id="90"/>
    </w:p>
    <w:p w:rsidR="003B6AF2" w:rsidRPr="006C6122" w:rsidRDefault="003B6AF2" w:rsidP="003B6AF2">
      <w:pPr>
        <w:widowControl w:val="0"/>
        <w:numPr>
          <w:ilvl w:val="0"/>
          <w:numId w:val="3"/>
        </w:numPr>
        <w:suppressAutoHyphens/>
        <w:spacing w:before="100" w:beforeAutospacing="1" w:line="240" w:lineRule="auto"/>
        <w:ind w:left="426"/>
        <w:contextualSpacing/>
        <w:rPr>
          <w:rFonts w:cs="Arial"/>
          <w:color w:val="0D0D0D"/>
        </w:rPr>
      </w:pPr>
      <w:r w:rsidRPr="006C6122">
        <w:rPr>
          <w:rFonts w:cs="Arial"/>
          <w:color w:val="0D0D0D"/>
        </w:rPr>
        <w:t xml:space="preserve"> Informações que o gestor considere relevantes e que não estão contempladas nos itens e subitens anteriores.</w:t>
      </w:r>
    </w:p>
    <w:p w:rsidR="003B6AF2" w:rsidRPr="00837F5C" w:rsidRDefault="003B6AF2" w:rsidP="003B6AF2">
      <w:pPr>
        <w:numPr>
          <w:ilvl w:val="0"/>
          <w:numId w:val="3"/>
        </w:numPr>
        <w:suppressAutoHyphens/>
        <w:spacing w:before="100" w:beforeAutospacing="1"/>
        <w:ind w:left="426"/>
        <w:contextualSpacing/>
        <w:rPr>
          <w:rFonts w:cs="Arial"/>
          <w:kern w:val="2"/>
        </w:rPr>
      </w:pPr>
      <w:r w:rsidRPr="00837F5C">
        <w:rPr>
          <w:rFonts w:cs="Arial"/>
          <w:color w:val="0D0D0D"/>
        </w:rPr>
        <w:t xml:space="preserve"> Planos e projetos concretos para o exercício subsequente</w:t>
      </w:r>
    </w:p>
    <w:p w:rsidR="003B6AF2" w:rsidRPr="00C035EE" w:rsidRDefault="003B6AF2" w:rsidP="003B6AF2">
      <w:pPr>
        <w:spacing w:before="100" w:beforeAutospacing="1"/>
        <w:ind w:left="426"/>
        <w:contextualSpacing/>
        <w:rPr>
          <w:rFonts w:cs="Arial"/>
          <w:kern w:val="2"/>
        </w:rPr>
      </w:pPr>
    </w:p>
    <w:p w:rsidR="003B6AF2" w:rsidRPr="00C035EE" w:rsidRDefault="003B6AF2" w:rsidP="006C2029">
      <w:pPr>
        <w:spacing w:before="100" w:beforeAutospacing="1"/>
        <w:ind w:firstLine="0"/>
        <w:contextualSpacing/>
        <w:rPr>
          <w:rFonts w:cs="Arial"/>
          <w:kern w:val="2"/>
        </w:rPr>
      </w:pPr>
      <w:r w:rsidRPr="00C035EE">
        <w:rPr>
          <w:rFonts w:cs="Arial"/>
          <w:b/>
          <w:kern w:val="2"/>
          <w:sz w:val="28"/>
          <w:szCs w:val="28"/>
        </w:rPr>
        <w:t>Observações:</w:t>
      </w:r>
      <w:r w:rsidRPr="00C035EE">
        <w:rPr>
          <w:rFonts w:cs="Arial"/>
          <w:kern w:val="2"/>
        </w:rPr>
        <w:t xml:space="preserve"> </w:t>
      </w:r>
    </w:p>
    <w:p w:rsidR="003B6AF2" w:rsidRPr="000806B4" w:rsidRDefault="003B6AF2" w:rsidP="003B6AF2">
      <w:pPr>
        <w:numPr>
          <w:ilvl w:val="0"/>
          <w:numId w:val="4"/>
        </w:numPr>
        <w:suppressAutoHyphens/>
        <w:rPr>
          <w:rFonts w:cs="Arial"/>
          <w:b/>
          <w:kern w:val="2"/>
        </w:rPr>
      </w:pPr>
      <w:r w:rsidRPr="000806B4">
        <w:rPr>
          <w:rFonts w:cs="Arial"/>
          <w:b/>
          <w:kern w:val="2"/>
        </w:rPr>
        <w:t>O prazo final para a entrega dos relatórios de atividades das unidades</w:t>
      </w:r>
      <w:r w:rsidRPr="000806B4">
        <w:rPr>
          <w:rFonts w:cs="Arial"/>
          <w:kern w:val="2"/>
        </w:rPr>
        <w:t xml:space="preserve"> </w:t>
      </w:r>
      <w:r w:rsidRPr="000806B4">
        <w:rPr>
          <w:rFonts w:cs="Arial"/>
          <w:b/>
          <w:kern w:val="2"/>
        </w:rPr>
        <w:t xml:space="preserve">será, impreterivelmente, </w:t>
      </w:r>
      <w:r w:rsidRPr="006A3F5C">
        <w:rPr>
          <w:rFonts w:cs="Arial"/>
          <w:b/>
          <w:kern w:val="2"/>
        </w:rPr>
        <w:t>até</w:t>
      </w:r>
      <w:r w:rsidRPr="006A3F5C">
        <w:rPr>
          <w:rFonts w:cs="Arial"/>
          <w:kern w:val="2"/>
        </w:rPr>
        <w:t xml:space="preserve"> </w:t>
      </w:r>
      <w:r w:rsidR="00514A0C">
        <w:rPr>
          <w:rFonts w:cs="Arial"/>
          <w:b/>
          <w:kern w:val="2"/>
        </w:rPr>
        <w:t>o dia 31</w:t>
      </w:r>
      <w:r w:rsidRPr="006A3F5C">
        <w:rPr>
          <w:rFonts w:cs="Arial"/>
          <w:b/>
          <w:kern w:val="2"/>
        </w:rPr>
        <w:t xml:space="preserve"> de janeiro de 2019 (s</w:t>
      </w:r>
      <w:r w:rsidR="00514A0C">
        <w:rPr>
          <w:rFonts w:cs="Arial"/>
          <w:b/>
          <w:kern w:val="2"/>
        </w:rPr>
        <w:t>exta</w:t>
      </w:r>
      <w:r w:rsidRPr="006A3F5C">
        <w:rPr>
          <w:rFonts w:cs="Arial"/>
          <w:b/>
          <w:kern w:val="2"/>
        </w:rPr>
        <w:t>-feira)</w:t>
      </w:r>
      <w:r w:rsidRPr="006A3F5C">
        <w:rPr>
          <w:rFonts w:cs="Arial"/>
          <w:kern w:val="2"/>
        </w:rPr>
        <w:t xml:space="preserve">. </w:t>
      </w:r>
      <w:r w:rsidRPr="006A3F5C">
        <w:rPr>
          <w:rFonts w:cs="Arial"/>
          <w:b/>
          <w:kern w:val="2"/>
        </w:rPr>
        <w:t>Este prazo não será prorrogado.</w:t>
      </w:r>
    </w:p>
    <w:p w:rsidR="003B6AF2" w:rsidRPr="000806B4" w:rsidRDefault="003B6AF2" w:rsidP="003B6AF2">
      <w:pPr>
        <w:ind w:left="218"/>
        <w:rPr>
          <w:rFonts w:cs="Arial"/>
          <w:b/>
          <w:kern w:val="2"/>
        </w:rPr>
      </w:pPr>
    </w:p>
    <w:p w:rsidR="003B6AF2" w:rsidRPr="000806B4" w:rsidRDefault="003B6AF2" w:rsidP="003B6AF2">
      <w:pPr>
        <w:numPr>
          <w:ilvl w:val="0"/>
          <w:numId w:val="4"/>
        </w:numPr>
        <w:suppressAutoHyphens/>
        <w:rPr>
          <w:rFonts w:cs="Arial"/>
          <w:b/>
          <w:kern w:val="2"/>
        </w:rPr>
      </w:pPr>
      <w:r w:rsidRPr="000806B4">
        <w:rPr>
          <w:rFonts w:cs="Arial"/>
          <w:kern w:val="2"/>
        </w:rPr>
        <w:t xml:space="preserve">Os relatórios de atividades deverão ser enviados em duas versões, formato PDF e DOC, via Sipac por meio de </w:t>
      </w:r>
      <w:r w:rsidRPr="000806B4">
        <w:rPr>
          <w:rFonts w:cs="Arial"/>
          <w:b/>
          <w:kern w:val="2"/>
        </w:rPr>
        <w:t>memorando eletrônico à Divisão de Informações Institucional da Secretaria de Planejamento e Desenvolvimento Institucional.</w:t>
      </w:r>
    </w:p>
    <w:p w:rsidR="003B6AF2" w:rsidRPr="000806B4" w:rsidRDefault="003B6AF2" w:rsidP="003B6AF2">
      <w:pPr>
        <w:rPr>
          <w:rFonts w:cs="Arial"/>
          <w:b/>
          <w:kern w:val="2"/>
        </w:rPr>
      </w:pPr>
    </w:p>
    <w:p w:rsidR="003B6AF2" w:rsidRPr="000806B4" w:rsidRDefault="003B6AF2" w:rsidP="003B6AF2">
      <w:pPr>
        <w:ind w:left="284" w:hanging="426"/>
        <w:rPr>
          <w:rFonts w:cs="Arial"/>
          <w:kern w:val="2"/>
        </w:rPr>
      </w:pPr>
      <w:r w:rsidRPr="000806B4">
        <w:rPr>
          <w:rFonts w:cs="Arial"/>
          <w:b/>
          <w:kern w:val="2"/>
        </w:rPr>
        <w:t>3-</w:t>
      </w:r>
      <w:r w:rsidRPr="000806B4">
        <w:rPr>
          <w:rFonts w:cs="Arial"/>
          <w:kern w:val="2"/>
        </w:rPr>
        <w:t xml:space="preserve"> O Tribunal de Contas da União poderá requerer informações suplementares referentes a prestação de contas, por intermédio da publicação de Ins</w:t>
      </w:r>
      <w:r>
        <w:rPr>
          <w:rFonts w:cs="Arial"/>
          <w:kern w:val="2"/>
        </w:rPr>
        <w:t>truções Normativas ainda em 2019</w:t>
      </w:r>
      <w:r w:rsidRPr="000806B4">
        <w:rPr>
          <w:rFonts w:cs="Arial"/>
          <w:kern w:val="2"/>
        </w:rPr>
        <w:t>, em virtude disso, a Secretaria de Planejamento e Desenvolvimento Institucional poderá solicitar informações adicionais às unidades, a fim de atender as demandas dos órgãos de controle interno e externos;</w:t>
      </w:r>
    </w:p>
    <w:p w:rsidR="003B6AF2" w:rsidRPr="000806B4" w:rsidRDefault="003B6AF2" w:rsidP="003B6AF2">
      <w:pPr>
        <w:ind w:left="284" w:hanging="426"/>
        <w:rPr>
          <w:rFonts w:cs="Arial"/>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80"/>
      </w:tblGrid>
      <w:tr w:rsidR="003B6AF2" w:rsidRPr="000806B4" w:rsidTr="00C77477">
        <w:trPr>
          <w:trHeight w:val="1243"/>
        </w:trPr>
        <w:tc>
          <w:tcPr>
            <w:tcW w:w="9180" w:type="dxa"/>
            <w:tcBorders>
              <w:top w:val="single" w:sz="4" w:space="0" w:color="auto"/>
              <w:left w:val="single" w:sz="4" w:space="0" w:color="auto"/>
              <w:bottom w:val="single" w:sz="4" w:space="0" w:color="auto"/>
              <w:right w:val="single" w:sz="4" w:space="0" w:color="auto"/>
            </w:tcBorders>
            <w:hideMark/>
          </w:tcPr>
          <w:p w:rsidR="003B6AF2" w:rsidRPr="000806B4" w:rsidRDefault="003B6AF2" w:rsidP="00C77477">
            <w:pPr>
              <w:rPr>
                <w:rFonts w:cs="Arial"/>
                <w:b/>
                <w:kern w:val="2"/>
                <w:sz w:val="26"/>
                <w:szCs w:val="26"/>
              </w:rPr>
            </w:pPr>
            <w:r w:rsidRPr="000806B4">
              <w:rPr>
                <w:rFonts w:cs="Arial"/>
                <w:b/>
                <w:kern w:val="2"/>
                <w:sz w:val="26"/>
                <w:szCs w:val="26"/>
              </w:rPr>
              <w:t>Ao final deste documento foi incluído um anexo com as orientações sobre as normas de estruturação, apresentação gráfica e fluxo do processo de prestação de contas da Unifesspa.</w:t>
            </w:r>
          </w:p>
        </w:tc>
      </w:tr>
    </w:tbl>
    <w:p w:rsidR="003B6AF2" w:rsidRDefault="003B6AF2" w:rsidP="003B6AF2">
      <w:pPr>
        <w:spacing w:before="100" w:beforeAutospacing="1"/>
        <w:rPr>
          <w:rFonts w:cs="Arial"/>
          <w:b/>
          <w:bCs/>
        </w:rPr>
      </w:pPr>
    </w:p>
    <w:p w:rsidR="00450A12" w:rsidRDefault="00450A12" w:rsidP="003B6AF2">
      <w:pPr>
        <w:spacing w:before="100" w:beforeAutospacing="1"/>
        <w:rPr>
          <w:rFonts w:cs="Arial"/>
          <w:b/>
          <w:bCs/>
        </w:rPr>
      </w:pPr>
    </w:p>
    <w:p w:rsidR="00450A12" w:rsidRDefault="00450A12" w:rsidP="003B6AF2">
      <w:pPr>
        <w:spacing w:before="100" w:beforeAutospacing="1"/>
        <w:rPr>
          <w:rFonts w:cs="Arial"/>
          <w:b/>
          <w:bCs/>
        </w:rPr>
      </w:pPr>
    </w:p>
    <w:p w:rsidR="00450A12" w:rsidRPr="006C6122" w:rsidRDefault="00450A12" w:rsidP="003B6AF2">
      <w:pPr>
        <w:spacing w:before="100" w:beforeAutospacing="1"/>
        <w:rPr>
          <w:rFonts w:cs="Arial"/>
          <w:b/>
          <w:bCs/>
        </w:rPr>
      </w:pPr>
    </w:p>
    <w:p w:rsidR="003B6AF2" w:rsidRPr="006C6122" w:rsidRDefault="003B6AF2" w:rsidP="00651811">
      <w:pPr>
        <w:spacing w:before="100" w:beforeAutospacing="1"/>
        <w:ind w:firstLine="0"/>
        <w:rPr>
          <w:rFonts w:cs="Arial"/>
          <w:b/>
          <w:bCs/>
        </w:rPr>
      </w:pPr>
      <w:r w:rsidRPr="006C6122">
        <w:rPr>
          <w:rFonts w:cs="Arial"/>
          <w:b/>
          <w:bCs/>
        </w:rPr>
        <w:lastRenderedPageBreak/>
        <w:t>ORIENTAÇÕES PARA A FORMATAÇÃO DO RELATÓRIO ANUAL DE ATIVIDADES DAS UNIDADES ADMINISTRATIVAS E ACADÊMICAS</w:t>
      </w:r>
    </w:p>
    <w:p w:rsidR="003B6AF2" w:rsidRPr="006C6122" w:rsidRDefault="003B6AF2" w:rsidP="009D352A">
      <w:pPr>
        <w:rPr>
          <w:rFonts w:cs="Arial"/>
          <w:b/>
          <w:bCs/>
        </w:rPr>
      </w:pPr>
    </w:p>
    <w:p w:rsidR="003B6AF2" w:rsidRPr="006C6122" w:rsidRDefault="003B6AF2" w:rsidP="00450A12">
      <w:pPr>
        <w:rPr>
          <w:rFonts w:cs="Arial"/>
          <w:b/>
        </w:rPr>
      </w:pPr>
      <w:r w:rsidRPr="006C6122">
        <w:rPr>
          <w:rFonts w:cs="Arial"/>
          <w:lang w:eastAsia="pt-BR"/>
        </w:rPr>
        <w:t xml:space="preserve">   </w:t>
      </w:r>
      <w:bookmarkStart w:id="91" w:name="_Toc428349012"/>
      <w:r w:rsidRPr="006C6122">
        <w:rPr>
          <w:rFonts w:cs="Arial"/>
          <w:b/>
          <w:lang w:eastAsia="pt-BR"/>
        </w:rPr>
        <w:t xml:space="preserve">1. </w:t>
      </w:r>
      <w:r w:rsidRPr="006C6122">
        <w:rPr>
          <w:rFonts w:cs="Arial"/>
          <w:b/>
        </w:rPr>
        <w:t>Normas de estruturação</w:t>
      </w:r>
      <w:bookmarkEnd w:id="91"/>
    </w:p>
    <w:p w:rsidR="003B6AF2" w:rsidRPr="006C6122" w:rsidRDefault="003B6AF2" w:rsidP="00450A12">
      <w:pPr>
        <w:pStyle w:val="Padro"/>
        <w:spacing w:before="100" w:beforeAutospacing="1"/>
        <w:ind w:firstLine="851"/>
        <w:jc w:val="both"/>
        <w:rPr>
          <w:rFonts w:ascii="Arial" w:hAnsi="Arial" w:cs="Arial"/>
          <w:sz w:val="24"/>
        </w:rPr>
      </w:pPr>
      <w:r w:rsidRPr="006C6122">
        <w:rPr>
          <w:rFonts w:ascii="Arial" w:hAnsi="Arial" w:cs="Arial"/>
          <w:sz w:val="24"/>
        </w:rPr>
        <w:t>-Identificação da unidade;</w:t>
      </w:r>
    </w:p>
    <w:p w:rsidR="003B6AF2" w:rsidRPr="006C6122" w:rsidRDefault="003B6AF2" w:rsidP="00450A12">
      <w:pPr>
        <w:pStyle w:val="Padro"/>
        <w:spacing w:before="100" w:beforeAutospacing="1"/>
        <w:ind w:firstLine="851"/>
        <w:jc w:val="both"/>
        <w:rPr>
          <w:rFonts w:ascii="Arial" w:hAnsi="Arial" w:cs="Arial"/>
          <w:sz w:val="24"/>
        </w:rPr>
      </w:pPr>
      <w:r w:rsidRPr="006C6122">
        <w:rPr>
          <w:rFonts w:ascii="Arial" w:hAnsi="Arial" w:cs="Arial"/>
          <w:sz w:val="24"/>
        </w:rPr>
        <w:t>-Introdução;</w:t>
      </w:r>
    </w:p>
    <w:p w:rsidR="003B6AF2" w:rsidRPr="006C6122" w:rsidRDefault="003B6AF2" w:rsidP="00450A12">
      <w:pPr>
        <w:pStyle w:val="Padro"/>
        <w:spacing w:before="100" w:beforeAutospacing="1"/>
        <w:ind w:firstLine="851"/>
        <w:jc w:val="both"/>
        <w:rPr>
          <w:rFonts w:ascii="Arial" w:hAnsi="Arial" w:cs="Arial"/>
          <w:sz w:val="24"/>
        </w:rPr>
      </w:pPr>
      <w:r w:rsidRPr="006C6122">
        <w:rPr>
          <w:rFonts w:ascii="Arial" w:hAnsi="Arial" w:cs="Arial"/>
          <w:sz w:val="24"/>
        </w:rPr>
        <w:t>-Desenvolvimento: Conteúdos exigidos;</w:t>
      </w:r>
    </w:p>
    <w:p w:rsidR="003B6AF2" w:rsidRDefault="003B6AF2" w:rsidP="00450A12">
      <w:pPr>
        <w:pStyle w:val="Padro"/>
        <w:spacing w:before="100" w:beforeAutospacing="1"/>
        <w:ind w:firstLine="851"/>
        <w:jc w:val="both"/>
        <w:rPr>
          <w:rFonts w:ascii="Arial" w:hAnsi="Arial" w:cs="Arial"/>
          <w:sz w:val="24"/>
        </w:rPr>
      </w:pPr>
      <w:r w:rsidRPr="006C6122">
        <w:rPr>
          <w:rFonts w:ascii="Arial" w:hAnsi="Arial" w:cs="Arial"/>
          <w:sz w:val="24"/>
        </w:rPr>
        <w:t>-Resultados e Conclusões.</w:t>
      </w:r>
    </w:p>
    <w:p w:rsidR="00450A12" w:rsidRPr="006C6122" w:rsidRDefault="00450A12" w:rsidP="00450A12">
      <w:pPr>
        <w:pStyle w:val="Padro"/>
        <w:spacing w:before="100" w:beforeAutospacing="1"/>
        <w:ind w:firstLine="851"/>
        <w:jc w:val="both"/>
        <w:rPr>
          <w:rFonts w:ascii="Arial" w:hAnsi="Arial" w:cs="Arial"/>
          <w:sz w:val="24"/>
        </w:rPr>
      </w:pPr>
    </w:p>
    <w:p w:rsidR="003B6AF2" w:rsidRPr="00197E41" w:rsidRDefault="003B6AF2" w:rsidP="003B6AF2">
      <w:pPr>
        <w:spacing w:before="100" w:beforeAutospacing="1"/>
        <w:rPr>
          <w:rFonts w:cs="Arial"/>
          <w:b/>
        </w:rPr>
      </w:pPr>
      <w:bookmarkStart w:id="92" w:name="_Toc428349013"/>
      <w:r w:rsidRPr="00197E41">
        <w:rPr>
          <w:rFonts w:cs="Arial"/>
          <w:b/>
        </w:rPr>
        <w:t>2. Apresentação gráfica</w:t>
      </w:r>
      <w:bookmarkEnd w:id="92"/>
      <w:r w:rsidRPr="00197E41">
        <w:rPr>
          <w:rFonts w:cs="Arial"/>
          <w:b/>
        </w:rPr>
        <w:t xml:space="preserve"> </w:t>
      </w:r>
    </w:p>
    <w:p w:rsidR="00450A12" w:rsidRPr="00450A12" w:rsidRDefault="00450A12" w:rsidP="00450A12">
      <w:pPr>
        <w:spacing w:after="283"/>
        <w:ind w:firstLine="851"/>
        <w:rPr>
          <w:rFonts w:eastAsia="Tahoma" w:cs="Arial"/>
          <w:lang w:bidi="hi-IN"/>
        </w:rPr>
      </w:pPr>
      <w:r w:rsidRPr="00450A12">
        <w:rPr>
          <w:rFonts w:eastAsia="Tahoma" w:cs="Arial"/>
          <w:lang w:bidi="hi-IN"/>
        </w:rPr>
        <w:t>Fonte: Arial; Orientação: Paisagem; Tipo de formatação do relatório: Corel Draw, Power Point e Word.</w:t>
      </w:r>
    </w:p>
    <w:p w:rsidR="00450A12" w:rsidRDefault="00450A12" w:rsidP="00450A12">
      <w:pPr>
        <w:ind w:firstLine="851"/>
        <w:rPr>
          <w:rFonts w:eastAsia="Tahoma" w:cs="Arial"/>
          <w:b/>
          <w:sz w:val="26"/>
          <w:szCs w:val="26"/>
          <w:lang w:bidi="hi-IN"/>
        </w:rPr>
      </w:pPr>
      <w:r w:rsidRPr="00450A12">
        <w:rPr>
          <w:rFonts w:eastAsia="Tahoma" w:cs="Arial"/>
          <w:b/>
          <w:lang w:bidi="hi-IN"/>
        </w:rPr>
        <w:t>Observação:</w:t>
      </w:r>
      <w:r w:rsidRPr="00450A12">
        <w:rPr>
          <w:rFonts w:eastAsia="Tahoma" w:cs="Arial"/>
          <w:lang w:bidi="hi-IN"/>
        </w:rPr>
        <w:t xml:space="preserve"> </w:t>
      </w:r>
      <w:r w:rsidRPr="00450A12">
        <w:t>Para tornar as informações mais fáceis e compreensíveis à primeira vista para um público mais amplo, é imprescindível que sejam utilizados diversos infográficos,</w:t>
      </w:r>
      <w:r w:rsidRPr="00450A12">
        <w:rPr>
          <w:rFonts w:eastAsia="Tahoma" w:cs="Arial"/>
          <w:lang w:bidi="hi-IN"/>
        </w:rPr>
        <w:t xml:space="preserve"> imagens, fotos e gráficos,</w:t>
      </w:r>
      <w:r w:rsidRPr="00450A12">
        <w:t xml:space="preserve"> ou seja, um tipo de representação visual gráfica, que ajuda a apresentar dados e explicar questões complexas</w:t>
      </w:r>
      <w:r w:rsidRPr="00450A12">
        <w:rPr>
          <w:b/>
        </w:rPr>
        <w:t>.</w:t>
      </w:r>
      <w:r w:rsidRPr="00450A12">
        <w:rPr>
          <w:b/>
          <w:sz w:val="26"/>
          <w:szCs w:val="26"/>
        </w:rPr>
        <w:t xml:space="preserve"> Portanto,</w:t>
      </w:r>
      <w:r w:rsidRPr="00450A12">
        <w:rPr>
          <w:rFonts w:eastAsia="Tahoma" w:cs="Arial"/>
          <w:b/>
          <w:sz w:val="26"/>
          <w:szCs w:val="26"/>
          <w:lang w:bidi="hi-IN"/>
        </w:rPr>
        <w:t xml:space="preserve"> fica a critério de cada unidade estabelecer a formatação da apresentação gráfica no seu relatório anual de atividades.</w:t>
      </w:r>
    </w:p>
    <w:p w:rsidR="00450A12" w:rsidRPr="00450A12" w:rsidRDefault="00450A12" w:rsidP="00450A12">
      <w:pPr>
        <w:ind w:firstLine="851"/>
        <w:rPr>
          <w:b/>
        </w:rPr>
      </w:pPr>
    </w:p>
    <w:p w:rsidR="003B6AF2" w:rsidRPr="006C6122" w:rsidRDefault="003B6AF2" w:rsidP="00450A12">
      <w:pPr>
        <w:pStyle w:val="InspirationLTTitel"/>
        <w:spacing w:before="100" w:beforeAutospacing="1" w:after="283"/>
        <w:ind w:firstLine="709"/>
        <w:jc w:val="both"/>
        <w:rPr>
          <w:rFonts w:ascii="Arial" w:hAnsi="Arial" w:cs="Arial"/>
          <w:b/>
          <w:sz w:val="24"/>
        </w:rPr>
      </w:pPr>
      <w:r w:rsidRPr="006C6122">
        <w:rPr>
          <w:rFonts w:ascii="Arial" w:hAnsi="Arial" w:cs="Arial"/>
          <w:b/>
          <w:sz w:val="24"/>
        </w:rPr>
        <w:t>3. Fluxo do processo de prestação de contas</w:t>
      </w:r>
    </w:p>
    <w:p w:rsidR="003B6AF2" w:rsidRPr="006C6122" w:rsidRDefault="003B6AF2" w:rsidP="00450A12">
      <w:pPr>
        <w:pStyle w:val="InspirationLTTitel"/>
        <w:spacing w:before="100" w:beforeAutospacing="1" w:after="283"/>
        <w:ind w:firstLine="709"/>
        <w:jc w:val="both"/>
        <w:rPr>
          <w:rFonts w:ascii="Arial" w:hAnsi="Arial" w:cs="Arial"/>
          <w:sz w:val="24"/>
        </w:rPr>
      </w:pPr>
      <w:r w:rsidRPr="006C6122">
        <w:rPr>
          <w:rFonts w:ascii="Arial" w:hAnsi="Arial" w:cs="Arial"/>
          <w:sz w:val="24"/>
        </w:rPr>
        <w:t>1- Primeira quinzena de janeiro consolidação dos relatórios das Unidades e composição do Relatório de Gestão da Unifesspa 201</w:t>
      </w:r>
      <w:r>
        <w:rPr>
          <w:rFonts w:ascii="Arial" w:hAnsi="Arial" w:cs="Arial"/>
          <w:sz w:val="24"/>
        </w:rPr>
        <w:t>9</w:t>
      </w:r>
    </w:p>
    <w:p w:rsidR="003B6AF2" w:rsidRPr="006C6122" w:rsidRDefault="003B6AF2" w:rsidP="00450A12">
      <w:pPr>
        <w:pStyle w:val="InspirationLTTitel"/>
        <w:spacing w:before="100" w:beforeAutospacing="1" w:after="283"/>
        <w:ind w:firstLine="709"/>
        <w:jc w:val="both"/>
        <w:rPr>
          <w:rFonts w:ascii="Arial" w:hAnsi="Arial" w:cs="Arial"/>
          <w:sz w:val="24"/>
        </w:rPr>
      </w:pPr>
      <w:r w:rsidRPr="006C6122">
        <w:rPr>
          <w:rFonts w:ascii="Arial" w:hAnsi="Arial" w:cs="Arial"/>
          <w:sz w:val="24"/>
        </w:rPr>
        <w:t>2- Segunda quinzena de fevereiro envio do relatório ao Gabinete/Sege/Câmara de Assuntos Econômicos</w:t>
      </w:r>
      <w:r>
        <w:rPr>
          <w:rFonts w:ascii="Arial" w:hAnsi="Arial" w:cs="Arial"/>
          <w:sz w:val="24"/>
        </w:rPr>
        <w:t>/Audin</w:t>
      </w:r>
      <w:r w:rsidRPr="006C6122">
        <w:rPr>
          <w:rFonts w:ascii="Arial" w:hAnsi="Arial" w:cs="Arial"/>
          <w:sz w:val="24"/>
        </w:rPr>
        <w:t>.</w:t>
      </w:r>
    </w:p>
    <w:p w:rsidR="003B6AF2" w:rsidRDefault="003B6AF2" w:rsidP="00450A12">
      <w:pPr>
        <w:pStyle w:val="InspirationLTTitel"/>
        <w:spacing w:before="100" w:beforeAutospacing="1" w:after="283"/>
        <w:ind w:firstLine="709"/>
        <w:jc w:val="both"/>
        <w:rPr>
          <w:rFonts w:ascii="Arial" w:hAnsi="Arial" w:cs="Arial"/>
          <w:sz w:val="24"/>
        </w:rPr>
      </w:pPr>
      <w:r w:rsidRPr="006C6122">
        <w:rPr>
          <w:rFonts w:ascii="Arial" w:hAnsi="Arial" w:cs="Arial"/>
          <w:sz w:val="24"/>
        </w:rPr>
        <w:t>3- Primeira quinzena de março reunião do Consad para aprov</w:t>
      </w:r>
      <w:r>
        <w:rPr>
          <w:rFonts w:ascii="Arial" w:hAnsi="Arial" w:cs="Arial"/>
          <w:sz w:val="24"/>
        </w:rPr>
        <w:t>ação do Relatório de Gestão 2019</w:t>
      </w:r>
      <w:r w:rsidRPr="006C6122">
        <w:rPr>
          <w:rFonts w:ascii="Arial" w:hAnsi="Arial" w:cs="Arial"/>
          <w:sz w:val="24"/>
        </w:rPr>
        <w:t>.</w:t>
      </w:r>
    </w:p>
    <w:p w:rsidR="003B6AF2" w:rsidRDefault="003B6AF2" w:rsidP="00450A12">
      <w:pPr>
        <w:pStyle w:val="InspirationLTTitel"/>
        <w:spacing w:before="100" w:beforeAutospacing="1" w:after="283"/>
        <w:ind w:firstLine="709"/>
        <w:jc w:val="both"/>
        <w:rPr>
          <w:rFonts w:ascii="Arial" w:hAnsi="Arial" w:cs="Arial"/>
          <w:b/>
          <w:sz w:val="24"/>
        </w:rPr>
      </w:pPr>
      <w:r>
        <w:rPr>
          <w:rFonts w:ascii="Arial" w:hAnsi="Arial" w:cs="Arial"/>
          <w:sz w:val="24"/>
        </w:rPr>
        <w:t>4. Segunda quinzena de março p</w:t>
      </w:r>
      <w:r w:rsidRPr="006C6122">
        <w:rPr>
          <w:rFonts w:ascii="Arial" w:hAnsi="Arial" w:cs="Arial"/>
          <w:sz w:val="24"/>
        </w:rPr>
        <w:t>razo final para remessa do Relatório de Gestão 201</w:t>
      </w:r>
      <w:r>
        <w:rPr>
          <w:rFonts w:ascii="Arial" w:hAnsi="Arial" w:cs="Arial"/>
          <w:sz w:val="24"/>
        </w:rPr>
        <w:t>9</w:t>
      </w:r>
      <w:r w:rsidRPr="006C6122">
        <w:rPr>
          <w:rFonts w:ascii="Arial" w:hAnsi="Arial" w:cs="Arial"/>
          <w:sz w:val="24"/>
        </w:rPr>
        <w:t xml:space="preserve"> para o TCU, via sistema </w:t>
      </w:r>
      <w:r w:rsidRPr="006C6122">
        <w:rPr>
          <w:rFonts w:ascii="Arial" w:hAnsi="Arial" w:cs="Arial"/>
          <w:b/>
          <w:sz w:val="24"/>
        </w:rPr>
        <w:t>e-Contas</w:t>
      </w:r>
    </w:p>
    <w:p w:rsidR="00450A12" w:rsidRPr="006C6122" w:rsidRDefault="00450A12" w:rsidP="00450A12">
      <w:pPr>
        <w:pStyle w:val="InspirationLTTitel"/>
        <w:spacing w:before="100" w:beforeAutospacing="1" w:after="283"/>
        <w:ind w:firstLine="709"/>
        <w:jc w:val="both"/>
        <w:rPr>
          <w:rFonts w:ascii="Arial" w:hAnsi="Arial" w:cs="Arial"/>
          <w:sz w:val="24"/>
        </w:rPr>
      </w:pPr>
    </w:p>
    <w:p w:rsidR="003B6AF2" w:rsidRPr="006C6122" w:rsidRDefault="003B6AF2" w:rsidP="003B6AF2">
      <w:pPr>
        <w:pStyle w:val="InspirationLTTitel"/>
        <w:spacing w:before="100" w:beforeAutospacing="1" w:after="283"/>
        <w:ind w:firstLine="851"/>
        <w:jc w:val="both"/>
        <w:rPr>
          <w:rFonts w:ascii="Arial" w:hAnsi="Arial" w:cs="Arial"/>
          <w:sz w:val="24"/>
        </w:rPr>
      </w:pPr>
      <w:r w:rsidRPr="006C6122">
        <w:rPr>
          <w:rFonts w:ascii="Arial" w:hAnsi="Arial" w:cs="Arial"/>
          <w:sz w:val="24"/>
        </w:rPr>
        <w:t>Este documento</w:t>
      </w:r>
      <w:r w:rsidRPr="006C6122">
        <w:rPr>
          <w:rFonts w:ascii="Arial" w:hAnsi="Arial" w:cs="Arial"/>
          <w:color w:val="171717"/>
          <w:sz w:val="24"/>
        </w:rPr>
        <w:t>, encontra-se no site da Seplan conforme link abaixo:</w:t>
      </w:r>
    </w:p>
    <w:p w:rsidR="006E2119" w:rsidRDefault="003B6AF2" w:rsidP="006E2119">
      <w:pPr>
        <w:ind w:left="-142"/>
        <w:rPr>
          <w:rFonts w:cs="Arial"/>
          <w:b/>
        </w:rPr>
      </w:pPr>
      <w:r w:rsidRPr="006E2119">
        <w:rPr>
          <w:color w:val="000000" w:themeColor="text1"/>
        </w:rPr>
        <w:t xml:space="preserve">   </w:t>
      </w:r>
      <w:hyperlink r:id="rId13" w:history="1">
        <w:r w:rsidR="006E2119" w:rsidRPr="006E2119">
          <w:rPr>
            <w:rStyle w:val="Hyperlink"/>
            <w:rFonts w:cs="Arial"/>
            <w:color w:val="000000" w:themeColor="text1"/>
          </w:rPr>
          <w:t>https://seplan.unifesspa.edu.br/</w:t>
        </w:r>
      </w:hyperlink>
      <w:r w:rsidR="006E2119" w:rsidRPr="006E2119">
        <w:rPr>
          <w:rFonts w:cs="Arial"/>
          <w:color w:val="000000" w:themeColor="text1"/>
        </w:rPr>
        <w:t>, - Aba</w:t>
      </w:r>
      <w:r w:rsidR="006E2119">
        <w:rPr>
          <w:rFonts w:cs="Arial"/>
          <w:b/>
        </w:rPr>
        <w:t>:  DOWNLOADS – RELATÓRIO ANUAL DE ATIVIDADES 2019.</w:t>
      </w:r>
    </w:p>
    <w:p w:rsidR="009D352A" w:rsidRDefault="009D352A" w:rsidP="003B6AF2">
      <w:pPr>
        <w:spacing w:before="100" w:beforeAutospacing="1"/>
        <w:ind w:left="-142"/>
        <w:rPr>
          <w:rFonts w:cs="Arial"/>
          <w:b/>
          <w:color w:val="FF0000"/>
        </w:rPr>
        <w:sectPr w:rsidR="009D352A" w:rsidSect="004B6DFB">
          <w:pgSz w:w="11906" w:h="16838"/>
          <w:pgMar w:top="1418" w:right="1134" w:bottom="1134" w:left="1418" w:header="708" w:footer="708" w:gutter="0"/>
          <w:cols w:space="708"/>
          <w:docGrid w:linePitch="360"/>
        </w:sectPr>
      </w:pPr>
    </w:p>
    <w:p w:rsidR="003B6AF2" w:rsidRDefault="003B6AF2" w:rsidP="009D352A">
      <w:pPr>
        <w:pStyle w:val="Ttulo1"/>
        <w:spacing w:line="360" w:lineRule="auto"/>
        <w:jc w:val="center"/>
        <w:rPr>
          <w:rFonts w:cs="Arial"/>
        </w:rPr>
      </w:pPr>
      <w:bookmarkStart w:id="93" w:name="_Toc21016188"/>
      <w:bookmarkStart w:id="94" w:name="_Toc24011848"/>
      <w:r w:rsidRPr="00094D13">
        <w:rPr>
          <w:rFonts w:cs="Arial"/>
        </w:rPr>
        <w:lastRenderedPageBreak/>
        <w:t>ANEXO I</w:t>
      </w:r>
      <w:bookmarkEnd w:id="93"/>
      <w:bookmarkEnd w:id="94"/>
    </w:p>
    <w:p w:rsidR="003B6AF2" w:rsidRDefault="003B6AF2" w:rsidP="009D352A"/>
    <w:p w:rsidR="003B6AF2" w:rsidRPr="00AC73F0" w:rsidRDefault="003B6AF2" w:rsidP="00C77477">
      <w:pPr>
        <w:ind w:firstLine="0"/>
        <w:jc w:val="center"/>
        <w:rPr>
          <w:rFonts w:cs="Arial"/>
          <w:b/>
          <w:lang w:bidi="pt-PT"/>
        </w:rPr>
      </w:pPr>
      <w:r>
        <w:rPr>
          <w:rFonts w:cs="Arial"/>
          <w:b/>
          <w:lang w:bidi="pt-PT"/>
        </w:rPr>
        <w:t>I</w:t>
      </w:r>
      <w:r w:rsidRPr="00AC73F0">
        <w:rPr>
          <w:rFonts w:cs="Arial"/>
          <w:b/>
          <w:lang w:bidi="pt-PT"/>
        </w:rPr>
        <w:t>NFORMAÇÕES SUPLEMENTARES, REFERENTE À PRESTAÇÃO DE CONTAS ANUAL DA UNIFESSPA</w:t>
      </w:r>
    </w:p>
    <w:p w:rsidR="003B6AF2" w:rsidRDefault="003B6AF2" w:rsidP="00C77477">
      <w:pPr>
        <w:ind w:firstLine="0"/>
        <w:rPr>
          <w:rFonts w:cs="Arial"/>
          <w:lang w:bidi="pt-PT"/>
        </w:rPr>
      </w:pPr>
      <w:r w:rsidRPr="00AC73F0">
        <w:rPr>
          <w:rFonts w:cs="Arial"/>
          <w:lang w:bidi="pt-PT"/>
        </w:rPr>
        <w:t>Informações suplementares referente a prestação de contas</w:t>
      </w:r>
      <w:r>
        <w:rPr>
          <w:rFonts w:cs="Arial"/>
          <w:lang w:bidi="pt-PT"/>
        </w:rPr>
        <w:t xml:space="preserve"> desta Ifes do exercício de 2019</w:t>
      </w:r>
      <w:r w:rsidRPr="00AC73F0">
        <w:rPr>
          <w:rFonts w:cs="Arial"/>
          <w:lang w:bidi="pt-PT"/>
        </w:rPr>
        <w:t>, em que trata das Informações dos projetos desenvolvidos pelas fundações de apoio regidas pela Lei 8.958/1994</w:t>
      </w:r>
      <w:r>
        <w:rPr>
          <w:rFonts w:cs="Arial"/>
          <w:lang w:bidi="pt-PT"/>
        </w:rPr>
        <w:t>.</w:t>
      </w:r>
    </w:p>
    <w:p w:rsidR="00C77477" w:rsidRPr="00C77477" w:rsidRDefault="00C77477" w:rsidP="009D352A">
      <w:pPr>
        <w:rPr>
          <w:rFonts w:cs="Arial"/>
          <w:sz w:val="20"/>
          <w:szCs w:val="20"/>
          <w:lang w:bidi="pt-PT"/>
        </w:rPr>
      </w:pPr>
    </w:p>
    <w:p w:rsidR="003B6AF2" w:rsidRPr="00F90A2C" w:rsidRDefault="003B6AF2" w:rsidP="009D352A">
      <w:pPr>
        <w:spacing w:line="240" w:lineRule="auto"/>
        <w:jc w:val="center"/>
        <w:rPr>
          <w:rFonts w:cs="Arial"/>
          <w:sz w:val="22"/>
          <w:lang w:bidi="pt-PT"/>
        </w:rPr>
      </w:pPr>
      <w:r w:rsidRPr="00F90A2C">
        <w:rPr>
          <w:rFonts w:cs="Arial"/>
          <w:sz w:val="22"/>
          <w:lang w:bidi="pt-PT"/>
        </w:rPr>
        <w:t>Quadro 1 - Informações sobre projetos desenvolvidos pelas fundações de apoio regidas pela Lei 8.958/1994.</w:t>
      </w:r>
    </w:p>
    <w:tbl>
      <w:tblPr>
        <w:tblW w:w="49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13"/>
        <w:gridCol w:w="1941"/>
        <w:gridCol w:w="1170"/>
        <w:gridCol w:w="1352"/>
        <w:gridCol w:w="1573"/>
        <w:gridCol w:w="1451"/>
        <w:gridCol w:w="1292"/>
        <w:gridCol w:w="1451"/>
        <w:gridCol w:w="1927"/>
      </w:tblGrid>
      <w:tr w:rsidR="003B6AF2" w:rsidRPr="00F90A2C" w:rsidTr="00C77477">
        <w:trPr>
          <w:trHeight w:val="345"/>
        </w:trPr>
        <w:tc>
          <w:tcPr>
            <w:tcW w:w="5000" w:type="pct"/>
            <w:gridSpan w:val="9"/>
            <w:shd w:val="clear" w:color="auto" w:fill="D8D8D8"/>
          </w:tcPr>
          <w:p w:rsidR="003B6AF2" w:rsidRPr="009D352A" w:rsidRDefault="003B6AF2" w:rsidP="009D352A">
            <w:pPr>
              <w:spacing w:line="240" w:lineRule="auto"/>
              <w:ind w:firstLine="22"/>
              <w:rPr>
                <w:rFonts w:cs="Arial"/>
                <w:sz w:val="20"/>
                <w:szCs w:val="20"/>
                <w:lang w:bidi="pt-PT"/>
              </w:rPr>
            </w:pPr>
            <w:r w:rsidRPr="009D352A">
              <w:rPr>
                <w:rFonts w:cs="Arial"/>
                <w:sz w:val="20"/>
                <w:szCs w:val="20"/>
                <w:lang w:bidi="pt-PT"/>
              </w:rPr>
              <w:t>Identificação da fundação de apoio</w:t>
            </w:r>
          </w:p>
        </w:tc>
      </w:tr>
      <w:tr w:rsidR="003B6AF2" w:rsidRPr="00F90A2C" w:rsidTr="00C77477">
        <w:trPr>
          <w:trHeight w:val="345"/>
        </w:trPr>
        <w:tc>
          <w:tcPr>
            <w:tcW w:w="1395" w:type="pct"/>
            <w:gridSpan w:val="2"/>
            <w:shd w:val="clear" w:color="auto" w:fill="D8D8D8"/>
          </w:tcPr>
          <w:p w:rsidR="003B6AF2" w:rsidRPr="009D352A" w:rsidRDefault="003B6AF2" w:rsidP="009D352A">
            <w:pPr>
              <w:spacing w:line="240" w:lineRule="auto"/>
              <w:ind w:firstLine="22"/>
              <w:rPr>
                <w:rFonts w:cs="Arial"/>
                <w:sz w:val="20"/>
                <w:szCs w:val="20"/>
                <w:lang w:bidi="pt-PT"/>
              </w:rPr>
            </w:pPr>
            <w:r w:rsidRPr="009D352A">
              <w:rPr>
                <w:rFonts w:cs="Arial"/>
                <w:sz w:val="20"/>
                <w:szCs w:val="20"/>
                <w:lang w:bidi="pt-PT"/>
              </w:rPr>
              <w:t>Nome:</w:t>
            </w:r>
          </w:p>
        </w:tc>
        <w:tc>
          <w:tcPr>
            <w:tcW w:w="3605" w:type="pct"/>
            <w:gridSpan w:val="7"/>
          </w:tcPr>
          <w:p w:rsidR="003B6AF2" w:rsidRPr="009D352A" w:rsidRDefault="003B6AF2" w:rsidP="009D352A">
            <w:pPr>
              <w:spacing w:line="240" w:lineRule="auto"/>
              <w:ind w:firstLine="22"/>
              <w:rPr>
                <w:rFonts w:cs="Arial"/>
                <w:sz w:val="20"/>
                <w:szCs w:val="20"/>
                <w:lang w:bidi="pt-PT"/>
              </w:rPr>
            </w:pPr>
            <w:r w:rsidRPr="009D352A">
              <w:rPr>
                <w:rFonts w:cs="Arial"/>
                <w:sz w:val="20"/>
                <w:szCs w:val="20"/>
                <w:lang w:bidi="pt-PT"/>
              </w:rPr>
              <w:t>FUNDACAO DE AMPARO E DESENVOLVIMENTO DA PESQUISA – FADESP</w:t>
            </w:r>
          </w:p>
        </w:tc>
      </w:tr>
      <w:tr w:rsidR="003B6AF2" w:rsidRPr="00F90A2C" w:rsidTr="00C77477">
        <w:trPr>
          <w:trHeight w:val="345"/>
        </w:trPr>
        <w:tc>
          <w:tcPr>
            <w:tcW w:w="1395" w:type="pct"/>
            <w:gridSpan w:val="2"/>
            <w:shd w:val="clear" w:color="auto" w:fill="D8D8D8"/>
          </w:tcPr>
          <w:p w:rsidR="003B6AF2" w:rsidRPr="009D352A" w:rsidRDefault="003B6AF2" w:rsidP="009D352A">
            <w:pPr>
              <w:spacing w:line="240" w:lineRule="auto"/>
              <w:ind w:firstLine="22"/>
              <w:rPr>
                <w:rFonts w:cs="Arial"/>
                <w:sz w:val="20"/>
                <w:szCs w:val="20"/>
                <w:lang w:bidi="pt-PT"/>
              </w:rPr>
            </w:pPr>
            <w:r w:rsidRPr="009D352A">
              <w:rPr>
                <w:rFonts w:cs="Arial"/>
                <w:sz w:val="20"/>
                <w:szCs w:val="20"/>
                <w:lang w:bidi="pt-PT"/>
              </w:rPr>
              <w:t>CNPJ:</w:t>
            </w:r>
          </w:p>
        </w:tc>
        <w:tc>
          <w:tcPr>
            <w:tcW w:w="3605" w:type="pct"/>
            <w:gridSpan w:val="7"/>
          </w:tcPr>
          <w:p w:rsidR="003B6AF2" w:rsidRPr="009D352A" w:rsidRDefault="003B6AF2" w:rsidP="009D352A">
            <w:pPr>
              <w:spacing w:line="240" w:lineRule="auto"/>
              <w:ind w:firstLine="22"/>
              <w:rPr>
                <w:rFonts w:cs="Arial"/>
                <w:sz w:val="20"/>
                <w:szCs w:val="20"/>
                <w:lang w:bidi="pt-PT"/>
              </w:rPr>
            </w:pPr>
            <w:r w:rsidRPr="009D352A">
              <w:rPr>
                <w:rFonts w:cs="Arial"/>
                <w:sz w:val="20"/>
                <w:szCs w:val="20"/>
                <w:lang w:bidi="pt-PT"/>
              </w:rPr>
              <w:t>05.572.870/0001-59</w:t>
            </w:r>
          </w:p>
        </w:tc>
      </w:tr>
      <w:tr w:rsidR="003B6AF2" w:rsidRPr="00F90A2C" w:rsidTr="00C77477">
        <w:trPr>
          <w:trHeight w:val="345"/>
        </w:trPr>
        <w:tc>
          <w:tcPr>
            <w:tcW w:w="1395" w:type="pct"/>
            <w:gridSpan w:val="2"/>
            <w:shd w:val="clear" w:color="auto" w:fill="D8D8D8"/>
          </w:tcPr>
          <w:p w:rsidR="003B6AF2" w:rsidRPr="009D352A" w:rsidRDefault="003B6AF2" w:rsidP="009D352A">
            <w:pPr>
              <w:spacing w:line="240" w:lineRule="auto"/>
              <w:ind w:firstLine="22"/>
              <w:rPr>
                <w:rFonts w:cs="Arial"/>
                <w:sz w:val="20"/>
                <w:szCs w:val="20"/>
                <w:lang w:bidi="pt-PT"/>
              </w:rPr>
            </w:pPr>
            <w:r w:rsidRPr="009D352A">
              <w:rPr>
                <w:rFonts w:cs="Arial"/>
                <w:sz w:val="20"/>
                <w:szCs w:val="20"/>
                <w:lang w:bidi="pt-PT"/>
              </w:rPr>
              <w:t xml:space="preserve">Página na </w:t>
            </w:r>
            <w:r w:rsidRPr="009D352A">
              <w:rPr>
                <w:rFonts w:cs="Arial"/>
                <w:i/>
                <w:sz w:val="20"/>
                <w:szCs w:val="20"/>
                <w:lang w:bidi="pt-PT"/>
              </w:rPr>
              <w:t>Internet</w:t>
            </w:r>
            <w:r w:rsidRPr="009D352A">
              <w:rPr>
                <w:rFonts w:cs="Arial"/>
                <w:sz w:val="20"/>
                <w:szCs w:val="20"/>
                <w:lang w:bidi="pt-PT"/>
              </w:rPr>
              <w:t>:</w:t>
            </w:r>
          </w:p>
        </w:tc>
        <w:tc>
          <w:tcPr>
            <w:tcW w:w="3605" w:type="pct"/>
            <w:gridSpan w:val="7"/>
          </w:tcPr>
          <w:p w:rsidR="003B6AF2" w:rsidRPr="009D352A" w:rsidRDefault="003B6AF2" w:rsidP="009D352A">
            <w:pPr>
              <w:spacing w:line="240" w:lineRule="auto"/>
              <w:ind w:firstLine="22"/>
              <w:rPr>
                <w:rFonts w:cs="Arial"/>
                <w:sz w:val="20"/>
                <w:szCs w:val="20"/>
                <w:lang w:bidi="pt-PT"/>
              </w:rPr>
            </w:pPr>
            <w:r w:rsidRPr="009D352A">
              <w:rPr>
                <w:rFonts w:cs="Arial"/>
                <w:sz w:val="20"/>
                <w:szCs w:val="20"/>
                <w:lang w:bidi="pt-PT"/>
              </w:rPr>
              <w:t>https://</w:t>
            </w:r>
            <w:hyperlink r:id="rId14">
              <w:r w:rsidRPr="009D352A">
                <w:rPr>
                  <w:rStyle w:val="Hyperlink"/>
                  <w:rFonts w:cs="Arial"/>
                  <w:sz w:val="20"/>
                  <w:szCs w:val="20"/>
                  <w:lang w:bidi="pt-PT"/>
                </w:rPr>
                <w:t>www.portalfadesp.org.br/</w:t>
              </w:r>
            </w:hyperlink>
          </w:p>
        </w:tc>
      </w:tr>
      <w:tr w:rsidR="003B6AF2" w:rsidRPr="00F90A2C" w:rsidTr="00C77477">
        <w:trPr>
          <w:trHeight w:val="345"/>
        </w:trPr>
        <w:tc>
          <w:tcPr>
            <w:tcW w:w="5000" w:type="pct"/>
            <w:gridSpan w:val="9"/>
            <w:shd w:val="clear" w:color="auto" w:fill="E4E4E4"/>
          </w:tcPr>
          <w:p w:rsidR="003B6AF2" w:rsidRPr="009D352A" w:rsidRDefault="003B6AF2" w:rsidP="009D352A">
            <w:pPr>
              <w:spacing w:line="240" w:lineRule="auto"/>
              <w:ind w:firstLine="22"/>
              <w:rPr>
                <w:rFonts w:cs="Arial"/>
                <w:sz w:val="20"/>
                <w:szCs w:val="20"/>
                <w:lang w:bidi="pt-PT"/>
              </w:rPr>
            </w:pPr>
            <w:r w:rsidRPr="009D352A">
              <w:rPr>
                <w:rFonts w:cs="Arial"/>
                <w:sz w:val="20"/>
                <w:szCs w:val="20"/>
                <w:lang w:bidi="pt-PT"/>
              </w:rPr>
              <w:t>Informações dos projetos e dos instrumentos contratuais</w:t>
            </w:r>
          </w:p>
        </w:tc>
      </w:tr>
      <w:tr w:rsidR="003B6AF2" w:rsidRPr="00F90A2C" w:rsidTr="00C77477">
        <w:trPr>
          <w:trHeight w:val="345"/>
        </w:trPr>
        <w:tc>
          <w:tcPr>
            <w:tcW w:w="1395" w:type="pct"/>
            <w:gridSpan w:val="2"/>
            <w:shd w:val="clear" w:color="auto" w:fill="E4E4E4"/>
          </w:tcPr>
          <w:p w:rsidR="003B6AF2" w:rsidRPr="009D352A" w:rsidRDefault="003B6AF2" w:rsidP="009D352A">
            <w:pPr>
              <w:spacing w:line="240" w:lineRule="auto"/>
              <w:ind w:firstLine="22"/>
              <w:rPr>
                <w:rFonts w:cs="Arial"/>
                <w:sz w:val="20"/>
                <w:szCs w:val="20"/>
                <w:lang w:bidi="pt-PT"/>
              </w:rPr>
            </w:pPr>
            <w:r w:rsidRPr="009D352A">
              <w:rPr>
                <w:rFonts w:cs="Arial"/>
                <w:sz w:val="20"/>
                <w:szCs w:val="20"/>
                <w:lang w:bidi="pt-PT"/>
              </w:rPr>
              <w:t>Projeto</w:t>
            </w:r>
          </w:p>
        </w:tc>
        <w:tc>
          <w:tcPr>
            <w:tcW w:w="3605" w:type="pct"/>
            <w:gridSpan w:val="7"/>
            <w:shd w:val="clear" w:color="auto" w:fill="E4E4E4"/>
          </w:tcPr>
          <w:p w:rsidR="003B6AF2" w:rsidRPr="009D352A" w:rsidRDefault="003B6AF2" w:rsidP="009D352A">
            <w:pPr>
              <w:spacing w:line="240" w:lineRule="auto"/>
              <w:ind w:firstLine="22"/>
              <w:rPr>
                <w:rFonts w:cs="Arial"/>
                <w:sz w:val="20"/>
                <w:szCs w:val="20"/>
                <w:lang w:bidi="pt-PT"/>
              </w:rPr>
            </w:pPr>
            <w:r w:rsidRPr="009D352A">
              <w:rPr>
                <w:rFonts w:cs="Arial"/>
                <w:sz w:val="20"/>
                <w:szCs w:val="20"/>
                <w:lang w:bidi="pt-PT"/>
              </w:rPr>
              <w:t>Instrumento celebrado</w:t>
            </w:r>
          </w:p>
        </w:tc>
      </w:tr>
      <w:tr w:rsidR="003B6AF2" w:rsidRPr="00F90A2C" w:rsidTr="00C77477">
        <w:trPr>
          <w:trHeight w:val="345"/>
        </w:trPr>
        <w:tc>
          <w:tcPr>
            <w:tcW w:w="710" w:type="pct"/>
            <w:vMerge w:val="restart"/>
            <w:shd w:val="clear" w:color="auto" w:fill="E4E4E4"/>
            <w:vAlign w:val="center"/>
          </w:tcPr>
          <w:p w:rsidR="003B6AF2" w:rsidRPr="009D352A" w:rsidRDefault="003B6AF2" w:rsidP="009D352A">
            <w:pPr>
              <w:spacing w:line="240" w:lineRule="auto"/>
              <w:ind w:firstLine="22"/>
              <w:jc w:val="center"/>
              <w:rPr>
                <w:rFonts w:cs="Arial"/>
                <w:sz w:val="20"/>
                <w:szCs w:val="20"/>
                <w:lang w:bidi="pt-PT"/>
              </w:rPr>
            </w:pPr>
          </w:p>
          <w:p w:rsidR="003B6AF2" w:rsidRPr="009D352A" w:rsidRDefault="003B6AF2" w:rsidP="009D352A">
            <w:pPr>
              <w:spacing w:line="240" w:lineRule="auto"/>
              <w:ind w:firstLine="22"/>
              <w:jc w:val="center"/>
              <w:rPr>
                <w:rFonts w:cs="Arial"/>
                <w:sz w:val="20"/>
                <w:szCs w:val="20"/>
                <w:lang w:bidi="pt-PT"/>
              </w:rPr>
            </w:pPr>
            <w:r w:rsidRPr="009D352A">
              <w:rPr>
                <w:rFonts w:cs="Arial"/>
                <w:sz w:val="20"/>
                <w:szCs w:val="20"/>
                <w:lang w:bidi="pt-PT"/>
              </w:rPr>
              <w:t>Sequencial</w:t>
            </w:r>
          </w:p>
        </w:tc>
        <w:tc>
          <w:tcPr>
            <w:tcW w:w="685" w:type="pct"/>
            <w:vMerge w:val="restart"/>
            <w:shd w:val="clear" w:color="auto" w:fill="E4E4E4"/>
            <w:vAlign w:val="center"/>
          </w:tcPr>
          <w:p w:rsidR="003B6AF2" w:rsidRPr="009D352A" w:rsidRDefault="003B6AF2" w:rsidP="009D352A">
            <w:pPr>
              <w:spacing w:line="240" w:lineRule="auto"/>
              <w:ind w:firstLine="22"/>
              <w:jc w:val="center"/>
              <w:rPr>
                <w:rFonts w:cs="Arial"/>
                <w:sz w:val="20"/>
                <w:szCs w:val="20"/>
                <w:lang w:bidi="pt-PT"/>
              </w:rPr>
            </w:pPr>
          </w:p>
          <w:p w:rsidR="003B6AF2" w:rsidRPr="009D352A" w:rsidRDefault="003B6AF2" w:rsidP="009D352A">
            <w:pPr>
              <w:spacing w:line="240" w:lineRule="auto"/>
              <w:ind w:firstLine="22"/>
              <w:jc w:val="center"/>
              <w:rPr>
                <w:rFonts w:cs="Arial"/>
                <w:sz w:val="20"/>
                <w:szCs w:val="20"/>
                <w:lang w:bidi="pt-PT"/>
              </w:rPr>
            </w:pPr>
            <w:r w:rsidRPr="009D352A">
              <w:rPr>
                <w:rFonts w:cs="Arial"/>
                <w:sz w:val="20"/>
                <w:szCs w:val="20"/>
                <w:lang w:bidi="pt-PT"/>
              </w:rPr>
              <w:t>Finalidade</w:t>
            </w:r>
          </w:p>
        </w:tc>
        <w:tc>
          <w:tcPr>
            <w:tcW w:w="413" w:type="pct"/>
            <w:vMerge w:val="restart"/>
            <w:shd w:val="clear" w:color="auto" w:fill="E4E4E4"/>
            <w:vAlign w:val="center"/>
          </w:tcPr>
          <w:p w:rsidR="003B6AF2" w:rsidRPr="009D352A" w:rsidRDefault="003B6AF2" w:rsidP="009D352A">
            <w:pPr>
              <w:spacing w:line="240" w:lineRule="auto"/>
              <w:ind w:firstLine="22"/>
              <w:jc w:val="center"/>
              <w:rPr>
                <w:rFonts w:cs="Arial"/>
                <w:sz w:val="20"/>
                <w:szCs w:val="20"/>
                <w:lang w:bidi="pt-PT"/>
              </w:rPr>
            </w:pPr>
          </w:p>
          <w:p w:rsidR="003B6AF2" w:rsidRPr="009D352A" w:rsidRDefault="003B6AF2" w:rsidP="009D352A">
            <w:pPr>
              <w:spacing w:line="240" w:lineRule="auto"/>
              <w:ind w:firstLine="22"/>
              <w:jc w:val="center"/>
              <w:rPr>
                <w:rFonts w:cs="Arial"/>
                <w:sz w:val="20"/>
                <w:szCs w:val="20"/>
                <w:lang w:bidi="pt-PT"/>
              </w:rPr>
            </w:pPr>
            <w:r w:rsidRPr="009D352A">
              <w:rPr>
                <w:rFonts w:cs="Arial"/>
                <w:sz w:val="20"/>
                <w:szCs w:val="20"/>
                <w:lang w:bidi="pt-PT"/>
              </w:rPr>
              <w:t>N°</w:t>
            </w:r>
          </w:p>
        </w:tc>
        <w:tc>
          <w:tcPr>
            <w:tcW w:w="477" w:type="pct"/>
            <w:vMerge w:val="restart"/>
            <w:shd w:val="clear" w:color="auto" w:fill="E4E4E4"/>
            <w:vAlign w:val="center"/>
          </w:tcPr>
          <w:p w:rsidR="003B6AF2" w:rsidRPr="009D352A" w:rsidRDefault="003B6AF2" w:rsidP="009D352A">
            <w:pPr>
              <w:spacing w:line="240" w:lineRule="auto"/>
              <w:ind w:firstLine="22"/>
              <w:jc w:val="center"/>
              <w:rPr>
                <w:rFonts w:cs="Arial"/>
                <w:sz w:val="20"/>
                <w:szCs w:val="20"/>
                <w:lang w:bidi="pt-PT"/>
              </w:rPr>
            </w:pPr>
          </w:p>
          <w:p w:rsidR="003B6AF2" w:rsidRPr="009D352A" w:rsidRDefault="003B6AF2" w:rsidP="009D352A">
            <w:pPr>
              <w:spacing w:line="240" w:lineRule="auto"/>
              <w:ind w:firstLine="22"/>
              <w:jc w:val="center"/>
              <w:rPr>
                <w:rFonts w:cs="Arial"/>
                <w:sz w:val="20"/>
                <w:szCs w:val="20"/>
                <w:lang w:bidi="pt-PT"/>
              </w:rPr>
            </w:pPr>
            <w:r w:rsidRPr="009D352A">
              <w:rPr>
                <w:rFonts w:cs="Arial"/>
                <w:sz w:val="20"/>
                <w:szCs w:val="20"/>
                <w:lang w:bidi="pt-PT"/>
              </w:rPr>
              <w:t>Tipo</w:t>
            </w:r>
          </w:p>
        </w:tc>
        <w:tc>
          <w:tcPr>
            <w:tcW w:w="555" w:type="pct"/>
            <w:vMerge w:val="restart"/>
            <w:shd w:val="clear" w:color="auto" w:fill="E4E4E4"/>
            <w:vAlign w:val="center"/>
          </w:tcPr>
          <w:p w:rsidR="003B6AF2" w:rsidRPr="009D352A" w:rsidRDefault="003B6AF2" w:rsidP="009D352A">
            <w:pPr>
              <w:spacing w:line="240" w:lineRule="auto"/>
              <w:ind w:firstLine="22"/>
              <w:jc w:val="center"/>
              <w:rPr>
                <w:rFonts w:cs="Arial"/>
                <w:sz w:val="20"/>
                <w:szCs w:val="20"/>
                <w:lang w:bidi="pt-PT"/>
              </w:rPr>
            </w:pPr>
          </w:p>
          <w:p w:rsidR="003B6AF2" w:rsidRPr="009D352A" w:rsidRDefault="003B6AF2" w:rsidP="009D352A">
            <w:pPr>
              <w:spacing w:line="240" w:lineRule="auto"/>
              <w:ind w:firstLine="22"/>
              <w:jc w:val="center"/>
              <w:rPr>
                <w:rFonts w:cs="Arial"/>
                <w:sz w:val="20"/>
                <w:szCs w:val="20"/>
                <w:lang w:bidi="pt-PT"/>
              </w:rPr>
            </w:pPr>
            <w:r w:rsidRPr="009D352A">
              <w:rPr>
                <w:rFonts w:cs="Arial"/>
                <w:sz w:val="20"/>
                <w:szCs w:val="20"/>
                <w:lang w:bidi="pt-PT"/>
              </w:rPr>
              <w:t>Objeto</w:t>
            </w:r>
          </w:p>
        </w:tc>
        <w:tc>
          <w:tcPr>
            <w:tcW w:w="967" w:type="pct"/>
            <w:gridSpan w:val="2"/>
            <w:shd w:val="clear" w:color="auto" w:fill="E4E4E4"/>
            <w:vAlign w:val="center"/>
          </w:tcPr>
          <w:p w:rsidR="003B6AF2" w:rsidRPr="009D352A" w:rsidRDefault="003B6AF2" w:rsidP="009D352A">
            <w:pPr>
              <w:spacing w:line="240" w:lineRule="auto"/>
              <w:ind w:firstLine="22"/>
              <w:jc w:val="center"/>
              <w:rPr>
                <w:rFonts w:cs="Arial"/>
                <w:sz w:val="20"/>
                <w:szCs w:val="20"/>
                <w:lang w:bidi="pt-PT"/>
              </w:rPr>
            </w:pPr>
            <w:r w:rsidRPr="009D352A">
              <w:rPr>
                <w:rFonts w:cs="Arial"/>
                <w:sz w:val="20"/>
                <w:szCs w:val="20"/>
                <w:lang w:bidi="pt-PT"/>
              </w:rPr>
              <w:t>Vigência</w:t>
            </w:r>
          </w:p>
        </w:tc>
        <w:tc>
          <w:tcPr>
            <w:tcW w:w="1192" w:type="pct"/>
            <w:gridSpan w:val="2"/>
            <w:shd w:val="clear" w:color="auto" w:fill="E4E4E4"/>
            <w:vAlign w:val="center"/>
          </w:tcPr>
          <w:p w:rsidR="003B6AF2" w:rsidRPr="009D352A" w:rsidRDefault="003B6AF2" w:rsidP="009D352A">
            <w:pPr>
              <w:spacing w:line="240" w:lineRule="auto"/>
              <w:ind w:firstLine="22"/>
              <w:jc w:val="center"/>
              <w:rPr>
                <w:rFonts w:cs="Arial"/>
                <w:sz w:val="20"/>
                <w:szCs w:val="20"/>
                <w:lang w:bidi="pt-PT"/>
              </w:rPr>
            </w:pPr>
            <w:r w:rsidRPr="009D352A">
              <w:rPr>
                <w:rFonts w:cs="Arial"/>
                <w:sz w:val="20"/>
                <w:szCs w:val="20"/>
                <w:lang w:bidi="pt-PT"/>
              </w:rPr>
              <w:t>Valor (em R$ 1,00)</w:t>
            </w:r>
          </w:p>
        </w:tc>
      </w:tr>
      <w:tr w:rsidR="00C77477" w:rsidRPr="00F90A2C" w:rsidTr="00C77477">
        <w:trPr>
          <w:trHeight w:val="345"/>
        </w:trPr>
        <w:tc>
          <w:tcPr>
            <w:tcW w:w="710" w:type="pct"/>
            <w:vMerge/>
            <w:tcBorders>
              <w:top w:val="nil"/>
            </w:tcBorders>
            <w:shd w:val="clear" w:color="auto" w:fill="E4E4E4"/>
            <w:vAlign w:val="center"/>
          </w:tcPr>
          <w:p w:rsidR="003B6AF2" w:rsidRPr="009D352A" w:rsidRDefault="003B6AF2" w:rsidP="009D352A">
            <w:pPr>
              <w:spacing w:line="240" w:lineRule="auto"/>
              <w:ind w:firstLine="22"/>
              <w:jc w:val="center"/>
              <w:rPr>
                <w:rFonts w:cs="Arial"/>
                <w:sz w:val="20"/>
                <w:szCs w:val="20"/>
                <w:lang w:bidi="pt-PT"/>
              </w:rPr>
            </w:pPr>
          </w:p>
        </w:tc>
        <w:tc>
          <w:tcPr>
            <w:tcW w:w="685" w:type="pct"/>
            <w:vMerge/>
            <w:tcBorders>
              <w:top w:val="nil"/>
            </w:tcBorders>
            <w:shd w:val="clear" w:color="auto" w:fill="E4E4E4"/>
            <w:vAlign w:val="center"/>
          </w:tcPr>
          <w:p w:rsidR="003B6AF2" w:rsidRPr="009D352A" w:rsidRDefault="003B6AF2" w:rsidP="009D352A">
            <w:pPr>
              <w:spacing w:line="240" w:lineRule="auto"/>
              <w:ind w:firstLine="22"/>
              <w:jc w:val="center"/>
              <w:rPr>
                <w:rFonts w:cs="Arial"/>
                <w:sz w:val="20"/>
                <w:szCs w:val="20"/>
                <w:lang w:bidi="pt-PT"/>
              </w:rPr>
            </w:pPr>
          </w:p>
        </w:tc>
        <w:tc>
          <w:tcPr>
            <w:tcW w:w="413" w:type="pct"/>
            <w:vMerge/>
            <w:tcBorders>
              <w:top w:val="nil"/>
            </w:tcBorders>
            <w:shd w:val="clear" w:color="auto" w:fill="E4E4E4"/>
            <w:vAlign w:val="center"/>
          </w:tcPr>
          <w:p w:rsidR="003B6AF2" w:rsidRPr="009D352A" w:rsidRDefault="003B6AF2" w:rsidP="009D352A">
            <w:pPr>
              <w:spacing w:line="240" w:lineRule="auto"/>
              <w:ind w:firstLine="22"/>
              <w:jc w:val="center"/>
              <w:rPr>
                <w:rFonts w:cs="Arial"/>
                <w:sz w:val="20"/>
                <w:szCs w:val="20"/>
                <w:lang w:bidi="pt-PT"/>
              </w:rPr>
            </w:pPr>
          </w:p>
        </w:tc>
        <w:tc>
          <w:tcPr>
            <w:tcW w:w="477" w:type="pct"/>
            <w:vMerge/>
            <w:tcBorders>
              <w:top w:val="nil"/>
            </w:tcBorders>
            <w:shd w:val="clear" w:color="auto" w:fill="E4E4E4"/>
            <w:vAlign w:val="center"/>
          </w:tcPr>
          <w:p w:rsidR="003B6AF2" w:rsidRPr="009D352A" w:rsidRDefault="003B6AF2" w:rsidP="009D352A">
            <w:pPr>
              <w:spacing w:line="240" w:lineRule="auto"/>
              <w:ind w:firstLine="22"/>
              <w:jc w:val="center"/>
              <w:rPr>
                <w:rFonts w:cs="Arial"/>
                <w:sz w:val="20"/>
                <w:szCs w:val="20"/>
                <w:lang w:bidi="pt-PT"/>
              </w:rPr>
            </w:pPr>
          </w:p>
        </w:tc>
        <w:tc>
          <w:tcPr>
            <w:tcW w:w="555" w:type="pct"/>
            <w:vMerge/>
            <w:tcBorders>
              <w:top w:val="nil"/>
            </w:tcBorders>
            <w:shd w:val="clear" w:color="auto" w:fill="E4E4E4"/>
            <w:vAlign w:val="center"/>
          </w:tcPr>
          <w:p w:rsidR="003B6AF2" w:rsidRPr="009D352A" w:rsidRDefault="003B6AF2" w:rsidP="009D352A">
            <w:pPr>
              <w:spacing w:line="240" w:lineRule="auto"/>
              <w:ind w:firstLine="22"/>
              <w:jc w:val="center"/>
              <w:rPr>
                <w:rFonts w:cs="Arial"/>
                <w:sz w:val="20"/>
                <w:szCs w:val="20"/>
                <w:lang w:bidi="pt-PT"/>
              </w:rPr>
            </w:pPr>
          </w:p>
        </w:tc>
        <w:tc>
          <w:tcPr>
            <w:tcW w:w="512" w:type="pct"/>
            <w:shd w:val="clear" w:color="auto" w:fill="E4E4E4"/>
            <w:vAlign w:val="center"/>
          </w:tcPr>
          <w:p w:rsidR="003B6AF2" w:rsidRPr="009D352A" w:rsidRDefault="003B6AF2" w:rsidP="009D352A">
            <w:pPr>
              <w:spacing w:line="240" w:lineRule="auto"/>
              <w:ind w:firstLine="22"/>
              <w:jc w:val="center"/>
              <w:rPr>
                <w:rFonts w:cs="Arial"/>
                <w:sz w:val="20"/>
                <w:szCs w:val="20"/>
                <w:lang w:bidi="pt-PT"/>
              </w:rPr>
            </w:pPr>
            <w:r w:rsidRPr="009D352A">
              <w:rPr>
                <w:rFonts w:cs="Arial"/>
                <w:sz w:val="20"/>
                <w:szCs w:val="20"/>
                <w:lang w:bidi="pt-PT"/>
              </w:rPr>
              <w:t>Início</w:t>
            </w:r>
          </w:p>
        </w:tc>
        <w:tc>
          <w:tcPr>
            <w:tcW w:w="456" w:type="pct"/>
            <w:shd w:val="clear" w:color="auto" w:fill="E4E4E4"/>
            <w:vAlign w:val="center"/>
          </w:tcPr>
          <w:p w:rsidR="003B6AF2" w:rsidRPr="009D352A" w:rsidRDefault="003B6AF2" w:rsidP="009D352A">
            <w:pPr>
              <w:spacing w:line="240" w:lineRule="auto"/>
              <w:ind w:firstLine="22"/>
              <w:jc w:val="center"/>
              <w:rPr>
                <w:rFonts w:cs="Arial"/>
                <w:sz w:val="20"/>
                <w:szCs w:val="20"/>
                <w:lang w:bidi="pt-PT"/>
              </w:rPr>
            </w:pPr>
            <w:r w:rsidRPr="009D352A">
              <w:rPr>
                <w:rFonts w:cs="Arial"/>
                <w:sz w:val="20"/>
                <w:szCs w:val="20"/>
                <w:lang w:bidi="pt-PT"/>
              </w:rPr>
              <w:t>Fim</w:t>
            </w:r>
          </w:p>
        </w:tc>
        <w:tc>
          <w:tcPr>
            <w:tcW w:w="512" w:type="pct"/>
            <w:shd w:val="clear" w:color="auto" w:fill="E4E4E4"/>
            <w:vAlign w:val="center"/>
          </w:tcPr>
          <w:p w:rsidR="003B6AF2" w:rsidRPr="009D352A" w:rsidRDefault="003B6AF2" w:rsidP="009D352A">
            <w:pPr>
              <w:spacing w:line="240" w:lineRule="auto"/>
              <w:ind w:firstLine="22"/>
              <w:jc w:val="center"/>
              <w:rPr>
                <w:rFonts w:cs="Arial"/>
                <w:sz w:val="20"/>
                <w:szCs w:val="20"/>
                <w:lang w:bidi="pt-PT"/>
              </w:rPr>
            </w:pPr>
            <w:r w:rsidRPr="009D352A">
              <w:rPr>
                <w:rFonts w:cs="Arial"/>
                <w:sz w:val="20"/>
                <w:szCs w:val="20"/>
                <w:lang w:bidi="pt-PT"/>
              </w:rPr>
              <w:t>Bruto</w:t>
            </w:r>
          </w:p>
        </w:tc>
        <w:tc>
          <w:tcPr>
            <w:tcW w:w="681" w:type="pct"/>
            <w:shd w:val="clear" w:color="auto" w:fill="E4E4E4"/>
            <w:vAlign w:val="center"/>
          </w:tcPr>
          <w:p w:rsidR="003B6AF2" w:rsidRPr="009D352A" w:rsidRDefault="003B6AF2" w:rsidP="009D352A">
            <w:pPr>
              <w:spacing w:line="240" w:lineRule="auto"/>
              <w:ind w:firstLine="22"/>
              <w:jc w:val="center"/>
              <w:rPr>
                <w:rFonts w:cs="Arial"/>
                <w:sz w:val="20"/>
                <w:szCs w:val="20"/>
                <w:lang w:bidi="pt-PT"/>
              </w:rPr>
            </w:pPr>
            <w:r w:rsidRPr="009D352A">
              <w:rPr>
                <w:rFonts w:cs="Arial"/>
                <w:sz w:val="20"/>
                <w:szCs w:val="20"/>
                <w:lang w:bidi="pt-PT"/>
              </w:rPr>
              <w:t>Repassado</w:t>
            </w:r>
          </w:p>
        </w:tc>
      </w:tr>
      <w:tr w:rsidR="003B6AF2" w:rsidRPr="00F90A2C" w:rsidTr="00C77477">
        <w:trPr>
          <w:trHeight w:val="593"/>
        </w:trPr>
        <w:tc>
          <w:tcPr>
            <w:tcW w:w="710" w:type="pct"/>
            <w:vAlign w:val="center"/>
          </w:tcPr>
          <w:p w:rsidR="003B6AF2" w:rsidRPr="009D352A" w:rsidRDefault="003B6AF2" w:rsidP="009D352A">
            <w:pPr>
              <w:spacing w:line="240" w:lineRule="auto"/>
              <w:ind w:firstLine="22"/>
              <w:rPr>
                <w:rFonts w:cs="Arial"/>
                <w:sz w:val="20"/>
                <w:szCs w:val="20"/>
                <w:lang w:bidi="pt-PT"/>
              </w:rPr>
            </w:pPr>
          </w:p>
          <w:p w:rsidR="003B6AF2" w:rsidRPr="009D352A" w:rsidRDefault="003B6AF2" w:rsidP="009D352A">
            <w:pPr>
              <w:spacing w:line="240" w:lineRule="auto"/>
              <w:ind w:firstLine="22"/>
              <w:rPr>
                <w:rFonts w:cs="Arial"/>
                <w:sz w:val="20"/>
                <w:szCs w:val="20"/>
                <w:lang w:bidi="pt-PT"/>
              </w:rPr>
            </w:pPr>
            <w:r w:rsidRPr="009D352A">
              <w:rPr>
                <w:rFonts w:cs="Arial"/>
                <w:sz w:val="20"/>
                <w:szCs w:val="20"/>
                <w:lang w:bidi="pt-PT"/>
              </w:rPr>
              <w:t>1</w:t>
            </w:r>
          </w:p>
        </w:tc>
        <w:tc>
          <w:tcPr>
            <w:tcW w:w="685" w:type="pct"/>
            <w:vAlign w:val="center"/>
          </w:tcPr>
          <w:p w:rsidR="003B6AF2" w:rsidRPr="009D352A" w:rsidRDefault="003B6AF2" w:rsidP="009D352A">
            <w:pPr>
              <w:spacing w:line="240" w:lineRule="auto"/>
              <w:ind w:firstLine="22"/>
              <w:rPr>
                <w:rFonts w:cs="Arial"/>
                <w:sz w:val="20"/>
                <w:szCs w:val="20"/>
                <w:lang w:bidi="pt-PT"/>
              </w:rPr>
            </w:pPr>
          </w:p>
        </w:tc>
        <w:tc>
          <w:tcPr>
            <w:tcW w:w="413" w:type="pct"/>
            <w:vAlign w:val="center"/>
          </w:tcPr>
          <w:p w:rsidR="003B6AF2" w:rsidRPr="009D352A" w:rsidRDefault="003B6AF2" w:rsidP="009D352A">
            <w:pPr>
              <w:spacing w:line="240" w:lineRule="auto"/>
              <w:ind w:firstLine="22"/>
              <w:rPr>
                <w:rFonts w:cs="Arial"/>
                <w:sz w:val="20"/>
                <w:szCs w:val="20"/>
                <w:lang w:bidi="pt-PT"/>
              </w:rPr>
            </w:pPr>
          </w:p>
        </w:tc>
        <w:tc>
          <w:tcPr>
            <w:tcW w:w="477" w:type="pct"/>
            <w:vAlign w:val="center"/>
          </w:tcPr>
          <w:p w:rsidR="003B6AF2" w:rsidRPr="009D352A" w:rsidRDefault="003B6AF2" w:rsidP="009D352A">
            <w:pPr>
              <w:spacing w:line="240" w:lineRule="auto"/>
              <w:ind w:firstLine="22"/>
              <w:rPr>
                <w:rFonts w:cs="Arial"/>
                <w:sz w:val="20"/>
                <w:szCs w:val="20"/>
                <w:lang w:bidi="pt-PT"/>
              </w:rPr>
            </w:pPr>
          </w:p>
        </w:tc>
        <w:tc>
          <w:tcPr>
            <w:tcW w:w="555" w:type="pct"/>
          </w:tcPr>
          <w:p w:rsidR="003B6AF2" w:rsidRPr="009D352A" w:rsidRDefault="003B6AF2" w:rsidP="009D352A">
            <w:pPr>
              <w:spacing w:line="240" w:lineRule="auto"/>
              <w:ind w:firstLine="22"/>
              <w:rPr>
                <w:rFonts w:cs="Arial"/>
                <w:sz w:val="20"/>
                <w:szCs w:val="20"/>
                <w:lang w:bidi="pt-PT"/>
              </w:rPr>
            </w:pPr>
          </w:p>
        </w:tc>
        <w:tc>
          <w:tcPr>
            <w:tcW w:w="512" w:type="pct"/>
            <w:tcBorders>
              <w:top w:val="nil"/>
              <w:left w:val="nil"/>
              <w:bottom w:val="single" w:sz="8" w:space="0" w:color="auto"/>
              <w:right w:val="single" w:sz="8" w:space="0" w:color="auto"/>
            </w:tcBorders>
            <w:shd w:val="clear" w:color="auto" w:fill="auto"/>
            <w:vAlign w:val="center"/>
          </w:tcPr>
          <w:p w:rsidR="003B6AF2" w:rsidRPr="009D352A" w:rsidRDefault="003B6AF2" w:rsidP="009D352A">
            <w:pPr>
              <w:spacing w:line="240" w:lineRule="auto"/>
              <w:ind w:firstLine="22"/>
              <w:rPr>
                <w:rFonts w:cs="Arial"/>
                <w:sz w:val="20"/>
                <w:szCs w:val="20"/>
                <w:lang w:bidi="pt-PT"/>
              </w:rPr>
            </w:pPr>
          </w:p>
        </w:tc>
        <w:tc>
          <w:tcPr>
            <w:tcW w:w="456" w:type="pct"/>
            <w:tcBorders>
              <w:top w:val="nil"/>
              <w:left w:val="nil"/>
              <w:bottom w:val="single" w:sz="8" w:space="0" w:color="auto"/>
              <w:right w:val="single" w:sz="8" w:space="0" w:color="auto"/>
            </w:tcBorders>
            <w:shd w:val="clear" w:color="auto" w:fill="auto"/>
            <w:vAlign w:val="center"/>
          </w:tcPr>
          <w:p w:rsidR="003B6AF2" w:rsidRPr="009D352A" w:rsidRDefault="003B6AF2" w:rsidP="009D352A">
            <w:pPr>
              <w:spacing w:line="240" w:lineRule="auto"/>
              <w:ind w:firstLine="22"/>
              <w:rPr>
                <w:rFonts w:cs="Arial"/>
                <w:sz w:val="20"/>
                <w:szCs w:val="20"/>
                <w:lang w:bidi="pt-PT"/>
              </w:rPr>
            </w:pPr>
          </w:p>
        </w:tc>
        <w:tc>
          <w:tcPr>
            <w:tcW w:w="512" w:type="pct"/>
            <w:vAlign w:val="center"/>
          </w:tcPr>
          <w:p w:rsidR="003B6AF2" w:rsidRPr="009D352A" w:rsidRDefault="003B6AF2" w:rsidP="009D352A">
            <w:pPr>
              <w:spacing w:line="240" w:lineRule="auto"/>
              <w:ind w:firstLine="22"/>
              <w:rPr>
                <w:rFonts w:cs="Arial"/>
                <w:sz w:val="20"/>
                <w:szCs w:val="20"/>
                <w:lang w:bidi="pt-PT"/>
              </w:rPr>
            </w:pPr>
          </w:p>
        </w:tc>
        <w:tc>
          <w:tcPr>
            <w:tcW w:w="681" w:type="pct"/>
            <w:vAlign w:val="center"/>
          </w:tcPr>
          <w:p w:rsidR="003B6AF2" w:rsidRPr="009D352A" w:rsidRDefault="003B6AF2" w:rsidP="009D352A">
            <w:pPr>
              <w:spacing w:line="240" w:lineRule="auto"/>
              <w:ind w:firstLine="22"/>
              <w:rPr>
                <w:rFonts w:cs="Arial"/>
                <w:sz w:val="20"/>
                <w:szCs w:val="20"/>
                <w:lang w:bidi="pt-PT"/>
              </w:rPr>
            </w:pPr>
          </w:p>
        </w:tc>
      </w:tr>
      <w:tr w:rsidR="003B6AF2" w:rsidRPr="00F90A2C" w:rsidTr="00C77477">
        <w:trPr>
          <w:trHeight w:val="438"/>
        </w:trPr>
        <w:tc>
          <w:tcPr>
            <w:tcW w:w="710" w:type="pct"/>
            <w:vAlign w:val="center"/>
          </w:tcPr>
          <w:p w:rsidR="003B6AF2" w:rsidRPr="009D352A" w:rsidRDefault="003B6AF2" w:rsidP="009D352A">
            <w:pPr>
              <w:spacing w:line="240" w:lineRule="auto"/>
              <w:ind w:firstLine="22"/>
              <w:rPr>
                <w:rFonts w:cs="Arial"/>
                <w:sz w:val="20"/>
                <w:szCs w:val="20"/>
                <w:lang w:bidi="pt-PT"/>
              </w:rPr>
            </w:pPr>
          </w:p>
          <w:p w:rsidR="003B6AF2" w:rsidRPr="009D352A" w:rsidRDefault="003B6AF2" w:rsidP="009D352A">
            <w:pPr>
              <w:spacing w:line="240" w:lineRule="auto"/>
              <w:ind w:firstLine="22"/>
              <w:rPr>
                <w:rFonts w:cs="Arial"/>
                <w:sz w:val="20"/>
                <w:szCs w:val="20"/>
                <w:lang w:bidi="pt-PT"/>
              </w:rPr>
            </w:pPr>
            <w:r w:rsidRPr="009D352A">
              <w:rPr>
                <w:rFonts w:cs="Arial"/>
                <w:sz w:val="20"/>
                <w:szCs w:val="20"/>
                <w:lang w:bidi="pt-PT"/>
              </w:rPr>
              <w:t>2</w:t>
            </w:r>
          </w:p>
        </w:tc>
        <w:tc>
          <w:tcPr>
            <w:tcW w:w="685" w:type="pct"/>
            <w:vAlign w:val="center"/>
          </w:tcPr>
          <w:p w:rsidR="003B6AF2" w:rsidRPr="009D352A" w:rsidRDefault="003B6AF2" w:rsidP="009D352A">
            <w:pPr>
              <w:spacing w:line="240" w:lineRule="auto"/>
              <w:ind w:firstLine="22"/>
              <w:rPr>
                <w:rFonts w:cs="Arial"/>
                <w:sz w:val="20"/>
                <w:szCs w:val="20"/>
                <w:lang w:bidi="pt-PT"/>
              </w:rPr>
            </w:pPr>
          </w:p>
        </w:tc>
        <w:tc>
          <w:tcPr>
            <w:tcW w:w="413" w:type="pct"/>
            <w:vAlign w:val="center"/>
          </w:tcPr>
          <w:p w:rsidR="003B6AF2" w:rsidRPr="009D352A" w:rsidRDefault="003B6AF2" w:rsidP="009D352A">
            <w:pPr>
              <w:spacing w:line="240" w:lineRule="auto"/>
              <w:ind w:firstLine="22"/>
              <w:rPr>
                <w:rFonts w:cs="Arial"/>
                <w:sz w:val="20"/>
                <w:szCs w:val="20"/>
                <w:lang w:bidi="pt-PT"/>
              </w:rPr>
            </w:pPr>
          </w:p>
        </w:tc>
        <w:tc>
          <w:tcPr>
            <w:tcW w:w="477" w:type="pct"/>
            <w:vAlign w:val="center"/>
          </w:tcPr>
          <w:p w:rsidR="003B6AF2" w:rsidRPr="009D352A" w:rsidRDefault="003B6AF2" w:rsidP="009D352A">
            <w:pPr>
              <w:spacing w:line="240" w:lineRule="auto"/>
              <w:ind w:firstLine="22"/>
              <w:rPr>
                <w:rFonts w:cs="Arial"/>
                <w:sz w:val="20"/>
                <w:szCs w:val="20"/>
                <w:lang w:bidi="pt-PT"/>
              </w:rPr>
            </w:pPr>
          </w:p>
        </w:tc>
        <w:tc>
          <w:tcPr>
            <w:tcW w:w="555" w:type="pct"/>
          </w:tcPr>
          <w:p w:rsidR="003B6AF2" w:rsidRPr="009D352A" w:rsidRDefault="003B6AF2" w:rsidP="009D352A">
            <w:pPr>
              <w:spacing w:line="240" w:lineRule="auto"/>
              <w:ind w:firstLine="22"/>
              <w:rPr>
                <w:rFonts w:cs="Arial"/>
                <w:sz w:val="20"/>
                <w:szCs w:val="20"/>
                <w:lang w:bidi="pt-PT"/>
              </w:rPr>
            </w:pPr>
          </w:p>
        </w:tc>
        <w:tc>
          <w:tcPr>
            <w:tcW w:w="512" w:type="pct"/>
            <w:tcBorders>
              <w:top w:val="nil"/>
              <w:left w:val="nil"/>
              <w:bottom w:val="single" w:sz="8" w:space="0" w:color="auto"/>
              <w:right w:val="single" w:sz="8" w:space="0" w:color="auto"/>
            </w:tcBorders>
            <w:shd w:val="clear" w:color="auto" w:fill="auto"/>
            <w:vAlign w:val="center"/>
          </w:tcPr>
          <w:p w:rsidR="003B6AF2" w:rsidRPr="009D352A" w:rsidRDefault="003B6AF2" w:rsidP="009D352A">
            <w:pPr>
              <w:spacing w:line="240" w:lineRule="auto"/>
              <w:ind w:firstLine="22"/>
              <w:rPr>
                <w:rFonts w:cs="Arial"/>
                <w:sz w:val="20"/>
                <w:szCs w:val="20"/>
                <w:lang w:bidi="pt-PT"/>
              </w:rPr>
            </w:pPr>
          </w:p>
        </w:tc>
        <w:tc>
          <w:tcPr>
            <w:tcW w:w="456" w:type="pct"/>
            <w:tcBorders>
              <w:top w:val="nil"/>
              <w:left w:val="nil"/>
              <w:bottom w:val="single" w:sz="8" w:space="0" w:color="auto"/>
              <w:right w:val="single" w:sz="8" w:space="0" w:color="auto"/>
            </w:tcBorders>
            <w:shd w:val="clear" w:color="auto" w:fill="auto"/>
            <w:vAlign w:val="center"/>
          </w:tcPr>
          <w:p w:rsidR="003B6AF2" w:rsidRPr="009D352A" w:rsidRDefault="003B6AF2" w:rsidP="009D352A">
            <w:pPr>
              <w:spacing w:line="240" w:lineRule="auto"/>
              <w:ind w:firstLine="22"/>
              <w:rPr>
                <w:rFonts w:cs="Arial"/>
                <w:sz w:val="20"/>
                <w:szCs w:val="20"/>
                <w:lang w:bidi="pt-PT"/>
              </w:rPr>
            </w:pPr>
          </w:p>
        </w:tc>
        <w:tc>
          <w:tcPr>
            <w:tcW w:w="512" w:type="pct"/>
            <w:vAlign w:val="center"/>
          </w:tcPr>
          <w:p w:rsidR="003B6AF2" w:rsidRPr="009D352A" w:rsidRDefault="003B6AF2" w:rsidP="009D352A">
            <w:pPr>
              <w:spacing w:line="240" w:lineRule="auto"/>
              <w:ind w:firstLine="22"/>
              <w:rPr>
                <w:rFonts w:cs="Arial"/>
                <w:sz w:val="20"/>
                <w:szCs w:val="20"/>
                <w:lang w:bidi="pt-PT"/>
              </w:rPr>
            </w:pPr>
          </w:p>
        </w:tc>
        <w:tc>
          <w:tcPr>
            <w:tcW w:w="681" w:type="pct"/>
            <w:vAlign w:val="center"/>
          </w:tcPr>
          <w:p w:rsidR="003B6AF2" w:rsidRPr="009D352A" w:rsidRDefault="003B6AF2" w:rsidP="009D352A">
            <w:pPr>
              <w:spacing w:line="240" w:lineRule="auto"/>
              <w:ind w:firstLine="22"/>
              <w:rPr>
                <w:rFonts w:cs="Arial"/>
                <w:sz w:val="20"/>
                <w:szCs w:val="20"/>
                <w:lang w:bidi="pt-PT"/>
              </w:rPr>
            </w:pPr>
          </w:p>
        </w:tc>
      </w:tr>
      <w:tr w:rsidR="003B6AF2" w:rsidRPr="00F90A2C" w:rsidTr="00C77477">
        <w:trPr>
          <w:trHeight w:val="438"/>
        </w:trPr>
        <w:tc>
          <w:tcPr>
            <w:tcW w:w="3808" w:type="pct"/>
            <w:gridSpan w:val="7"/>
            <w:tcBorders>
              <w:right w:val="single" w:sz="8" w:space="0" w:color="auto"/>
            </w:tcBorders>
            <w:shd w:val="clear" w:color="auto" w:fill="F2F2F2"/>
            <w:vAlign w:val="center"/>
          </w:tcPr>
          <w:p w:rsidR="003B6AF2" w:rsidRPr="009D352A" w:rsidRDefault="003B6AF2" w:rsidP="009D352A">
            <w:pPr>
              <w:spacing w:line="240" w:lineRule="auto"/>
              <w:ind w:firstLine="22"/>
              <w:rPr>
                <w:rFonts w:cs="Arial"/>
                <w:sz w:val="20"/>
                <w:szCs w:val="20"/>
                <w:lang w:bidi="pt-PT"/>
              </w:rPr>
            </w:pPr>
            <w:r w:rsidRPr="009D352A">
              <w:rPr>
                <w:rFonts w:cs="Arial"/>
                <w:sz w:val="20"/>
                <w:szCs w:val="20"/>
                <w:lang w:bidi="pt-PT"/>
              </w:rPr>
              <w:t>Totais</w:t>
            </w:r>
          </w:p>
        </w:tc>
        <w:tc>
          <w:tcPr>
            <w:tcW w:w="512" w:type="pct"/>
            <w:vAlign w:val="center"/>
          </w:tcPr>
          <w:p w:rsidR="003B6AF2" w:rsidRPr="009D352A" w:rsidRDefault="003B6AF2" w:rsidP="009D352A">
            <w:pPr>
              <w:spacing w:line="240" w:lineRule="auto"/>
              <w:ind w:firstLine="22"/>
              <w:rPr>
                <w:rFonts w:cs="Arial"/>
                <w:sz w:val="20"/>
                <w:szCs w:val="20"/>
                <w:lang w:bidi="pt-PT"/>
              </w:rPr>
            </w:pPr>
          </w:p>
        </w:tc>
        <w:tc>
          <w:tcPr>
            <w:tcW w:w="681" w:type="pct"/>
            <w:vAlign w:val="center"/>
          </w:tcPr>
          <w:p w:rsidR="003B6AF2" w:rsidRPr="009D352A" w:rsidRDefault="003B6AF2" w:rsidP="009D352A">
            <w:pPr>
              <w:spacing w:line="240" w:lineRule="auto"/>
              <w:ind w:firstLine="22"/>
              <w:rPr>
                <w:rFonts w:cs="Arial"/>
                <w:sz w:val="20"/>
                <w:szCs w:val="20"/>
                <w:lang w:bidi="pt-PT"/>
              </w:rPr>
            </w:pPr>
          </w:p>
        </w:tc>
      </w:tr>
      <w:tr w:rsidR="003B6AF2" w:rsidRPr="00F90A2C" w:rsidTr="00C77477">
        <w:trPr>
          <w:trHeight w:val="438"/>
        </w:trPr>
        <w:tc>
          <w:tcPr>
            <w:tcW w:w="5000" w:type="pct"/>
            <w:gridSpan w:val="9"/>
            <w:shd w:val="clear" w:color="auto" w:fill="D9D9D9" w:themeFill="background1" w:themeFillShade="D9"/>
            <w:vAlign w:val="center"/>
          </w:tcPr>
          <w:p w:rsidR="003B6AF2" w:rsidRPr="009D352A" w:rsidRDefault="003B6AF2" w:rsidP="009D352A">
            <w:pPr>
              <w:spacing w:line="240" w:lineRule="auto"/>
              <w:ind w:firstLine="22"/>
              <w:rPr>
                <w:rFonts w:cs="Arial"/>
                <w:sz w:val="20"/>
                <w:szCs w:val="20"/>
                <w:lang w:bidi="pt-PT"/>
              </w:rPr>
            </w:pPr>
            <w:r w:rsidRPr="009D352A">
              <w:rPr>
                <w:rFonts w:cs="Arial"/>
                <w:sz w:val="20"/>
                <w:szCs w:val="20"/>
                <w:lang w:bidi="pt-PT"/>
              </w:rPr>
              <w:t>Recursos da UPC envolvidos nos projetos</w:t>
            </w:r>
          </w:p>
        </w:tc>
      </w:tr>
    </w:tbl>
    <w:p w:rsidR="003B6AF2" w:rsidRDefault="003B6AF2" w:rsidP="003B6AF2"/>
    <w:tbl>
      <w:tblPr>
        <w:tblW w:w="496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9"/>
        <w:gridCol w:w="1945"/>
        <w:gridCol w:w="2484"/>
        <w:gridCol w:w="2889"/>
        <w:gridCol w:w="1545"/>
        <w:gridCol w:w="2297"/>
        <w:gridCol w:w="1917"/>
      </w:tblGrid>
      <w:tr w:rsidR="003B6AF2" w:rsidRPr="005A1B8E" w:rsidTr="009D352A">
        <w:trPr>
          <w:trHeight w:val="340"/>
        </w:trPr>
        <w:tc>
          <w:tcPr>
            <w:tcW w:w="1074" w:type="pct"/>
            <w:gridSpan w:val="2"/>
            <w:shd w:val="clear" w:color="auto" w:fill="F2F2F2"/>
            <w:vAlign w:val="center"/>
          </w:tcPr>
          <w:p w:rsidR="003B6AF2" w:rsidRPr="005A1B8E" w:rsidRDefault="003B6AF2" w:rsidP="009D352A">
            <w:pPr>
              <w:suppressAutoHyphens/>
              <w:spacing w:line="240" w:lineRule="auto"/>
              <w:ind w:firstLine="0"/>
              <w:jc w:val="center"/>
              <w:rPr>
                <w:rFonts w:eastAsia="Times New Roman" w:cs="Arial"/>
                <w:kern w:val="1"/>
                <w:sz w:val="22"/>
                <w:lang w:eastAsia="zh-CN" w:bidi="pt-PT"/>
              </w:rPr>
            </w:pPr>
            <w:r w:rsidRPr="005A1B8E">
              <w:rPr>
                <w:rFonts w:eastAsia="Times New Roman" w:cs="Arial"/>
                <w:kern w:val="1"/>
                <w:sz w:val="22"/>
                <w:lang w:eastAsia="zh-CN" w:bidi="pt-PT"/>
              </w:rPr>
              <w:t>Instrumento celebrado</w:t>
            </w:r>
          </w:p>
        </w:tc>
        <w:tc>
          <w:tcPr>
            <w:tcW w:w="3926" w:type="pct"/>
            <w:gridSpan w:val="5"/>
            <w:shd w:val="clear" w:color="auto" w:fill="F2F2F2"/>
            <w:vAlign w:val="center"/>
          </w:tcPr>
          <w:p w:rsidR="003B6AF2" w:rsidRPr="005A1B8E" w:rsidRDefault="003B6AF2" w:rsidP="009D352A">
            <w:pPr>
              <w:suppressAutoHyphens/>
              <w:spacing w:line="240" w:lineRule="auto"/>
              <w:ind w:firstLine="0"/>
              <w:jc w:val="center"/>
              <w:rPr>
                <w:rFonts w:eastAsia="Times New Roman" w:cs="Arial"/>
                <w:kern w:val="1"/>
                <w:sz w:val="22"/>
                <w:lang w:eastAsia="zh-CN" w:bidi="pt-PT"/>
              </w:rPr>
            </w:pPr>
            <w:r w:rsidRPr="005A1B8E">
              <w:rPr>
                <w:rFonts w:eastAsia="Times New Roman" w:cs="Arial"/>
                <w:kern w:val="1"/>
                <w:sz w:val="22"/>
                <w:lang w:eastAsia="zh-CN" w:bidi="pt-PT"/>
              </w:rPr>
              <w:t>Recursos da UPC à disposição da fundação</w:t>
            </w:r>
          </w:p>
        </w:tc>
      </w:tr>
      <w:tr w:rsidR="003B6AF2" w:rsidRPr="005A1B8E" w:rsidTr="00C77477">
        <w:trPr>
          <w:trHeight w:val="340"/>
        </w:trPr>
        <w:tc>
          <w:tcPr>
            <w:tcW w:w="388" w:type="pct"/>
            <w:vMerge w:val="restart"/>
            <w:shd w:val="clear" w:color="auto" w:fill="F2F2F2"/>
            <w:vAlign w:val="center"/>
          </w:tcPr>
          <w:p w:rsidR="003B6AF2" w:rsidRPr="005A1B8E" w:rsidRDefault="003B6AF2" w:rsidP="009D352A">
            <w:pPr>
              <w:suppressAutoHyphens/>
              <w:spacing w:line="240" w:lineRule="auto"/>
              <w:ind w:firstLine="0"/>
              <w:jc w:val="center"/>
              <w:rPr>
                <w:rFonts w:eastAsia="Times New Roman" w:cs="Arial"/>
                <w:kern w:val="1"/>
                <w:sz w:val="22"/>
                <w:lang w:eastAsia="zh-CN" w:bidi="pt-PT"/>
              </w:rPr>
            </w:pPr>
          </w:p>
          <w:p w:rsidR="003B6AF2" w:rsidRPr="005A1B8E" w:rsidRDefault="003B6AF2" w:rsidP="009D352A">
            <w:pPr>
              <w:suppressAutoHyphens/>
              <w:spacing w:line="240" w:lineRule="auto"/>
              <w:ind w:firstLine="0"/>
              <w:jc w:val="center"/>
              <w:rPr>
                <w:rFonts w:eastAsia="Times New Roman" w:cs="Arial"/>
                <w:kern w:val="1"/>
                <w:sz w:val="22"/>
                <w:lang w:eastAsia="zh-CN" w:bidi="pt-PT"/>
              </w:rPr>
            </w:pPr>
            <w:r w:rsidRPr="005A1B8E">
              <w:rPr>
                <w:rFonts w:eastAsia="Times New Roman" w:cs="Arial"/>
                <w:kern w:val="1"/>
                <w:sz w:val="22"/>
                <w:lang w:eastAsia="zh-CN" w:bidi="pt-PT"/>
              </w:rPr>
              <w:lastRenderedPageBreak/>
              <w:t>Nº</w:t>
            </w:r>
          </w:p>
        </w:tc>
        <w:tc>
          <w:tcPr>
            <w:tcW w:w="686" w:type="pct"/>
            <w:vMerge w:val="restart"/>
            <w:shd w:val="clear" w:color="auto" w:fill="F2F2F2"/>
            <w:vAlign w:val="center"/>
          </w:tcPr>
          <w:p w:rsidR="003B6AF2" w:rsidRPr="005A1B8E" w:rsidRDefault="003B6AF2" w:rsidP="009D352A">
            <w:pPr>
              <w:suppressAutoHyphens/>
              <w:spacing w:line="240" w:lineRule="auto"/>
              <w:ind w:firstLine="0"/>
              <w:jc w:val="center"/>
              <w:rPr>
                <w:rFonts w:eastAsia="Times New Roman" w:cs="Arial"/>
                <w:kern w:val="1"/>
                <w:sz w:val="22"/>
                <w:lang w:eastAsia="zh-CN" w:bidi="pt-PT"/>
              </w:rPr>
            </w:pPr>
          </w:p>
          <w:p w:rsidR="003B6AF2" w:rsidRPr="005A1B8E" w:rsidRDefault="003B6AF2" w:rsidP="009D352A">
            <w:pPr>
              <w:suppressAutoHyphens/>
              <w:spacing w:line="240" w:lineRule="auto"/>
              <w:ind w:firstLine="0"/>
              <w:jc w:val="center"/>
              <w:rPr>
                <w:rFonts w:eastAsia="Times New Roman" w:cs="Arial"/>
                <w:kern w:val="1"/>
                <w:sz w:val="22"/>
                <w:lang w:eastAsia="zh-CN" w:bidi="pt-PT"/>
              </w:rPr>
            </w:pPr>
            <w:r w:rsidRPr="005A1B8E">
              <w:rPr>
                <w:rFonts w:eastAsia="Times New Roman" w:cs="Arial"/>
                <w:kern w:val="1"/>
                <w:sz w:val="22"/>
                <w:lang w:eastAsia="zh-CN" w:bidi="pt-PT"/>
              </w:rPr>
              <w:lastRenderedPageBreak/>
              <w:t>Tipo</w:t>
            </w:r>
          </w:p>
        </w:tc>
        <w:tc>
          <w:tcPr>
            <w:tcW w:w="876" w:type="pct"/>
            <w:shd w:val="clear" w:color="auto" w:fill="F2F2F2"/>
            <w:vAlign w:val="center"/>
          </w:tcPr>
          <w:p w:rsidR="003B6AF2" w:rsidRPr="005A1B8E" w:rsidRDefault="003B6AF2" w:rsidP="009D352A">
            <w:pPr>
              <w:suppressAutoHyphens/>
              <w:spacing w:line="240" w:lineRule="auto"/>
              <w:ind w:firstLine="0"/>
              <w:jc w:val="center"/>
              <w:rPr>
                <w:rFonts w:eastAsia="Times New Roman" w:cs="Arial"/>
                <w:kern w:val="1"/>
                <w:sz w:val="22"/>
                <w:lang w:eastAsia="zh-CN" w:bidi="pt-PT"/>
              </w:rPr>
            </w:pPr>
            <w:r w:rsidRPr="005A1B8E">
              <w:rPr>
                <w:rFonts w:eastAsia="Times New Roman" w:cs="Arial"/>
                <w:kern w:val="1"/>
                <w:sz w:val="22"/>
                <w:lang w:eastAsia="zh-CN" w:bidi="pt-PT"/>
              </w:rPr>
              <w:lastRenderedPageBreak/>
              <w:t>Financeiros</w:t>
            </w:r>
          </w:p>
        </w:tc>
        <w:tc>
          <w:tcPr>
            <w:tcW w:w="1564" w:type="pct"/>
            <w:gridSpan w:val="2"/>
            <w:shd w:val="clear" w:color="auto" w:fill="F2F2F2"/>
            <w:vAlign w:val="center"/>
          </w:tcPr>
          <w:p w:rsidR="003B6AF2" w:rsidRPr="005A1B8E" w:rsidRDefault="003B6AF2" w:rsidP="009D352A">
            <w:pPr>
              <w:suppressAutoHyphens/>
              <w:spacing w:line="240" w:lineRule="auto"/>
              <w:ind w:firstLine="0"/>
              <w:jc w:val="center"/>
              <w:rPr>
                <w:rFonts w:eastAsia="Times New Roman" w:cs="Arial"/>
                <w:kern w:val="1"/>
                <w:sz w:val="22"/>
                <w:lang w:eastAsia="zh-CN" w:bidi="pt-PT"/>
              </w:rPr>
            </w:pPr>
            <w:r w:rsidRPr="005A1B8E">
              <w:rPr>
                <w:rFonts w:eastAsia="Times New Roman" w:cs="Arial"/>
                <w:kern w:val="1"/>
                <w:sz w:val="22"/>
                <w:lang w:eastAsia="zh-CN" w:bidi="pt-PT"/>
              </w:rPr>
              <w:t>Materiais</w:t>
            </w:r>
          </w:p>
        </w:tc>
        <w:tc>
          <w:tcPr>
            <w:tcW w:w="1486" w:type="pct"/>
            <w:gridSpan w:val="2"/>
            <w:shd w:val="clear" w:color="auto" w:fill="F2F2F2"/>
            <w:vAlign w:val="center"/>
          </w:tcPr>
          <w:p w:rsidR="003B6AF2" w:rsidRPr="005A1B8E" w:rsidRDefault="003B6AF2" w:rsidP="009D352A">
            <w:pPr>
              <w:suppressAutoHyphens/>
              <w:spacing w:line="240" w:lineRule="auto"/>
              <w:ind w:firstLine="0"/>
              <w:jc w:val="center"/>
              <w:rPr>
                <w:rFonts w:eastAsia="Times New Roman" w:cs="Arial"/>
                <w:kern w:val="1"/>
                <w:sz w:val="22"/>
                <w:lang w:eastAsia="zh-CN" w:bidi="pt-PT"/>
              </w:rPr>
            </w:pPr>
            <w:r w:rsidRPr="005A1B8E">
              <w:rPr>
                <w:rFonts w:eastAsia="Times New Roman" w:cs="Arial"/>
                <w:kern w:val="1"/>
                <w:sz w:val="22"/>
                <w:lang w:eastAsia="zh-CN" w:bidi="pt-PT"/>
              </w:rPr>
              <w:t>Humanos</w:t>
            </w:r>
          </w:p>
        </w:tc>
      </w:tr>
      <w:tr w:rsidR="003B6AF2" w:rsidRPr="005A1B8E" w:rsidTr="00C77477">
        <w:trPr>
          <w:trHeight w:val="340"/>
        </w:trPr>
        <w:tc>
          <w:tcPr>
            <w:tcW w:w="388" w:type="pct"/>
            <w:vMerge/>
            <w:tcBorders>
              <w:top w:val="nil"/>
            </w:tcBorders>
            <w:shd w:val="clear" w:color="auto" w:fill="F2F2F2"/>
            <w:vAlign w:val="center"/>
          </w:tcPr>
          <w:p w:rsidR="003B6AF2" w:rsidRPr="005A1B8E" w:rsidRDefault="003B6AF2" w:rsidP="009D352A">
            <w:pPr>
              <w:suppressAutoHyphens/>
              <w:spacing w:line="240" w:lineRule="auto"/>
              <w:ind w:firstLine="0"/>
              <w:jc w:val="center"/>
              <w:rPr>
                <w:rFonts w:eastAsia="Times New Roman" w:cs="Arial"/>
                <w:kern w:val="1"/>
                <w:sz w:val="22"/>
                <w:lang w:eastAsia="zh-CN" w:bidi="pt-PT"/>
              </w:rPr>
            </w:pPr>
          </w:p>
        </w:tc>
        <w:tc>
          <w:tcPr>
            <w:tcW w:w="686" w:type="pct"/>
            <w:vMerge/>
            <w:tcBorders>
              <w:top w:val="nil"/>
            </w:tcBorders>
            <w:shd w:val="clear" w:color="auto" w:fill="F2F2F2"/>
            <w:vAlign w:val="center"/>
          </w:tcPr>
          <w:p w:rsidR="003B6AF2" w:rsidRPr="005A1B8E" w:rsidRDefault="003B6AF2" w:rsidP="009D352A">
            <w:pPr>
              <w:suppressAutoHyphens/>
              <w:spacing w:line="240" w:lineRule="auto"/>
              <w:ind w:firstLine="0"/>
              <w:jc w:val="center"/>
              <w:rPr>
                <w:rFonts w:eastAsia="Times New Roman" w:cs="Arial"/>
                <w:kern w:val="1"/>
                <w:sz w:val="22"/>
                <w:lang w:eastAsia="zh-CN" w:bidi="pt-PT"/>
              </w:rPr>
            </w:pPr>
          </w:p>
        </w:tc>
        <w:tc>
          <w:tcPr>
            <w:tcW w:w="876" w:type="pct"/>
            <w:shd w:val="clear" w:color="auto" w:fill="F2F2F2"/>
            <w:vAlign w:val="center"/>
          </w:tcPr>
          <w:p w:rsidR="003B6AF2" w:rsidRPr="005A1B8E" w:rsidRDefault="003B6AF2" w:rsidP="009D352A">
            <w:pPr>
              <w:suppressAutoHyphens/>
              <w:spacing w:line="240" w:lineRule="auto"/>
              <w:ind w:firstLine="0"/>
              <w:jc w:val="center"/>
              <w:rPr>
                <w:rFonts w:eastAsia="Times New Roman" w:cs="Arial"/>
                <w:kern w:val="1"/>
                <w:sz w:val="22"/>
                <w:lang w:eastAsia="zh-CN" w:bidi="pt-PT"/>
              </w:rPr>
            </w:pPr>
            <w:r w:rsidRPr="005A1B8E">
              <w:rPr>
                <w:rFonts w:eastAsia="Times New Roman" w:cs="Arial"/>
                <w:kern w:val="1"/>
                <w:sz w:val="22"/>
                <w:lang w:eastAsia="zh-CN" w:bidi="pt-PT"/>
              </w:rPr>
              <w:t>Valor</w:t>
            </w:r>
          </w:p>
        </w:tc>
        <w:tc>
          <w:tcPr>
            <w:tcW w:w="1019" w:type="pct"/>
            <w:shd w:val="clear" w:color="auto" w:fill="F2F2F2"/>
            <w:vAlign w:val="center"/>
          </w:tcPr>
          <w:p w:rsidR="003B6AF2" w:rsidRPr="005A1B8E" w:rsidRDefault="003B6AF2" w:rsidP="009D352A">
            <w:pPr>
              <w:suppressAutoHyphens/>
              <w:spacing w:line="240" w:lineRule="auto"/>
              <w:ind w:firstLine="0"/>
              <w:jc w:val="center"/>
              <w:rPr>
                <w:rFonts w:eastAsia="Times New Roman" w:cs="Arial"/>
                <w:kern w:val="1"/>
                <w:sz w:val="22"/>
                <w:lang w:eastAsia="zh-CN" w:bidi="pt-PT"/>
              </w:rPr>
            </w:pPr>
            <w:r w:rsidRPr="005A1B8E">
              <w:rPr>
                <w:rFonts w:eastAsia="Times New Roman" w:cs="Arial"/>
                <w:kern w:val="1"/>
                <w:sz w:val="22"/>
                <w:lang w:eastAsia="zh-CN" w:bidi="pt-PT"/>
              </w:rPr>
              <w:t>Tipo</w:t>
            </w:r>
          </w:p>
        </w:tc>
        <w:tc>
          <w:tcPr>
            <w:tcW w:w="545" w:type="pct"/>
            <w:shd w:val="clear" w:color="auto" w:fill="F2F2F2"/>
            <w:vAlign w:val="center"/>
          </w:tcPr>
          <w:p w:rsidR="003B6AF2" w:rsidRPr="005A1B8E" w:rsidRDefault="003B6AF2" w:rsidP="009D352A">
            <w:pPr>
              <w:suppressAutoHyphens/>
              <w:spacing w:line="240" w:lineRule="auto"/>
              <w:ind w:firstLine="0"/>
              <w:jc w:val="center"/>
              <w:rPr>
                <w:rFonts w:eastAsia="Times New Roman" w:cs="Arial"/>
                <w:kern w:val="1"/>
                <w:sz w:val="22"/>
                <w:lang w:eastAsia="zh-CN" w:bidi="pt-PT"/>
              </w:rPr>
            </w:pPr>
            <w:r w:rsidRPr="005A1B8E">
              <w:rPr>
                <w:rFonts w:eastAsia="Times New Roman" w:cs="Arial"/>
                <w:kern w:val="1"/>
                <w:sz w:val="22"/>
                <w:lang w:eastAsia="zh-CN" w:bidi="pt-PT"/>
              </w:rPr>
              <w:t>Valor</w:t>
            </w:r>
          </w:p>
        </w:tc>
        <w:tc>
          <w:tcPr>
            <w:tcW w:w="810" w:type="pct"/>
            <w:shd w:val="clear" w:color="auto" w:fill="F2F2F2"/>
            <w:vAlign w:val="center"/>
          </w:tcPr>
          <w:p w:rsidR="003B6AF2" w:rsidRPr="005A1B8E" w:rsidRDefault="003B6AF2" w:rsidP="009D352A">
            <w:pPr>
              <w:suppressAutoHyphens/>
              <w:spacing w:line="240" w:lineRule="auto"/>
              <w:ind w:firstLine="0"/>
              <w:jc w:val="center"/>
              <w:rPr>
                <w:rFonts w:eastAsia="Times New Roman" w:cs="Arial"/>
                <w:kern w:val="1"/>
                <w:sz w:val="22"/>
                <w:lang w:eastAsia="zh-CN" w:bidi="pt-PT"/>
              </w:rPr>
            </w:pPr>
            <w:r w:rsidRPr="005A1B8E">
              <w:rPr>
                <w:rFonts w:eastAsia="Times New Roman" w:cs="Arial"/>
                <w:kern w:val="1"/>
                <w:sz w:val="22"/>
                <w:lang w:eastAsia="zh-CN" w:bidi="pt-PT"/>
              </w:rPr>
              <w:t>Quantidade</w:t>
            </w:r>
          </w:p>
        </w:tc>
        <w:tc>
          <w:tcPr>
            <w:tcW w:w="676" w:type="pct"/>
            <w:shd w:val="clear" w:color="auto" w:fill="F2F2F2"/>
            <w:vAlign w:val="center"/>
          </w:tcPr>
          <w:p w:rsidR="003B6AF2" w:rsidRPr="005A1B8E" w:rsidRDefault="003B6AF2" w:rsidP="009D352A">
            <w:pPr>
              <w:suppressAutoHyphens/>
              <w:spacing w:line="240" w:lineRule="auto"/>
              <w:ind w:firstLine="0"/>
              <w:jc w:val="center"/>
              <w:rPr>
                <w:rFonts w:eastAsia="Times New Roman" w:cs="Arial"/>
                <w:kern w:val="1"/>
                <w:sz w:val="22"/>
                <w:lang w:eastAsia="zh-CN" w:bidi="pt-PT"/>
              </w:rPr>
            </w:pPr>
            <w:r w:rsidRPr="005A1B8E">
              <w:rPr>
                <w:rFonts w:eastAsia="Times New Roman" w:cs="Arial"/>
                <w:kern w:val="1"/>
                <w:sz w:val="22"/>
                <w:lang w:eastAsia="zh-CN" w:bidi="pt-PT"/>
              </w:rPr>
              <w:t>Valor</w:t>
            </w:r>
          </w:p>
        </w:tc>
      </w:tr>
      <w:tr w:rsidR="003B6AF2" w:rsidRPr="005A1B8E" w:rsidTr="00C77477">
        <w:trPr>
          <w:trHeight w:val="340"/>
        </w:trPr>
        <w:tc>
          <w:tcPr>
            <w:tcW w:w="388"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686"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876"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1019"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545"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810"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676"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r>
      <w:tr w:rsidR="003B6AF2" w:rsidRPr="005A1B8E" w:rsidTr="00C77477">
        <w:trPr>
          <w:trHeight w:val="340"/>
        </w:trPr>
        <w:tc>
          <w:tcPr>
            <w:tcW w:w="388"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686"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876"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1019"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545"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810"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676"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r>
      <w:tr w:rsidR="003B6AF2" w:rsidRPr="005A1B8E" w:rsidTr="00C77477">
        <w:trPr>
          <w:trHeight w:val="340"/>
        </w:trPr>
        <w:tc>
          <w:tcPr>
            <w:tcW w:w="388"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686"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876"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1019"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545"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810"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676"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r>
      <w:tr w:rsidR="003B6AF2" w:rsidRPr="005A1B8E" w:rsidTr="00C77477">
        <w:trPr>
          <w:trHeight w:val="340"/>
        </w:trPr>
        <w:tc>
          <w:tcPr>
            <w:tcW w:w="388"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686"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876"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1019"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545"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810"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676"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r>
      <w:tr w:rsidR="003B6AF2" w:rsidRPr="005A1B8E" w:rsidTr="00C77477">
        <w:trPr>
          <w:trHeight w:val="340"/>
        </w:trPr>
        <w:tc>
          <w:tcPr>
            <w:tcW w:w="388"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686"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876"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1019"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545"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810"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676"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r>
      <w:tr w:rsidR="003B6AF2" w:rsidRPr="005A1B8E" w:rsidTr="00C77477">
        <w:trPr>
          <w:trHeight w:val="340"/>
        </w:trPr>
        <w:tc>
          <w:tcPr>
            <w:tcW w:w="388"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686"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876"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1019"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545"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810"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676"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r>
      <w:tr w:rsidR="003B6AF2" w:rsidRPr="005A1B8E" w:rsidTr="00C77477">
        <w:trPr>
          <w:trHeight w:val="340"/>
        </w:trPr>
        <w:tc>
          <w:tcPr>
            <w:tcW w:w="388"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686"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876"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1019"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545"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810"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676"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r>
      <w:tr w:rsidR="003B6AF2" w:rsidRPr="005A1B8E" w:rsidTr="00C77477">
        <w:trPr>
          <w:trHeight w:val="340"/>
        </w:trPr>
        <w:tc>
          <w:tcPr>
            <w:tcW w:w="388"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686"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876"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1019"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545"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810"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676"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r>
      <w:tr w:rsidR="003B6AF2" w:rsidRPr="005A1B8E" w:rsidTr="00C77477">
        <w:trPr>
          <w:trHeight w:val="340"/>
        </w:trPr>
        <w:tc>
          <w:tcPr>
            <w:tcW w:w="388"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686"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876" w:type="pct"/>
            <w:tcBorders>
              <w:top w:val="nil"/>
              <w:left w:val="nil"/>
              <w:bottom w:val="single" w:sz="8" w:space="0" w:color="auto"/>
              <w:right w:val="single" w:sz="8" w:space="0" w:color="auto"/>
            </w:tcBorders>
            <w:shd w:val="clear" w:color="auto" w:fill="auto"/>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1019"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545"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810"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676"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r>
      <w:tr w:rsidR="003B6AF2" w:rsidRPr="005A1B8E" w:rsidTr="00C77477">
        <w:trPr>
          <w:trHeight w:val="340"/>
        </w:trPr>
        <w:tc>
          <w:tcPr>
            <w:tcW w:w="388"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686"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876"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1019"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545"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810"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676"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r>
      <w:tr w:rsidR="003B6AF2" w:rsidRPr="005A1B8E" w:rsidTr="00C77477">
        <w:trPr>
          <w:trHeight w:val="340"/>
        </w:trPr>
        <w:tc>
          <w:tcPr>
            <w:tcW w:w="388"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686"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876" w:type="pct"/>
            <w:vAlign w:val="center"/>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1019"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545"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810"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c>
          <w:tcPr>
            <w:tcW w:w="676" w:type="pct"/>
          </w:tcPr>
          <w:p w:rsidR="003B6AF2" w:rsidRPr="005A1B8E" w:rsidRDefault="003B6AF2" w:rsidP="009D352A">
            <w:pPr>
              <w:suppressAutoHyphens/>
              <w:spacing w:line="240" w:lineRule="auto"/>
              <w:ind w:firstLine="0"/>
              <w:rPr>
                <w:rFonts w:eastAsia="Times New Roman" w:cs="Arial"/>
                <w:kern w:val="1"/>
                <w:sz w:val="22"/>
                <w:lang w:eastAsia="zh-CN" w:bidi="pt-PT"/>
              </w:rPr>
            </w:pPr>
          </w:p>
        </w:tc>
      </w:tr>
      <w:tr w:rsidR="003B6AF2" w:rsidRPr="005A1B8E" w:rsidTr="009D352A">
        <w:trPr>
          <w:trHeight w:val="340"/>
        </w:trPr>
        <w:tc>
          <w:tcPr>
            <w:tcW w:w="5000" w:type="pct"/>
            <w:gridSpan w:val="7"/>
            <w:shd w:val="clear" w:color="auto" w:fill="F2F2F2"/>
          </w:tcPr>
          <w:p w:rsidR="003B6AF2" w:rsidRPr="005A1B8E" w:rsidRDefault="003B6AF2" w:rsidP="009D352A">
            <w:pPr>
              <w:suppressAutoHyphens/>
              <w:spacing w:line="240" w:lineRule="auto"/>
              <w:ind w:firstLine="0"/>
              <w:rPr>
                <w:rFonts w:eastAsia="Times New Roman" w:cs="Arial"/>
                <w:kern w:val="1"/>
                <w:sz w:val="22"/>
                <w:lang w:eastAsia="zh-CN" w:bidi="pt-PT"/>
              </w:rPr>
            </w:pPr>
          </w:p>
        </w:tc>
      </w:tr>
    </w:tbl>
    <w:p w:rsidR="009D352A" w:rsidRDefault="009D352A" w:rsidP="009D352A">
      <w:pPr>
        <w:ind w:firstLine="0"/>
      </w:pPr>
    </w:p>
    <w:p w:rsidR="009D352A" w:rsidRPr="00C77477" w:rsidRDefault="009D352A" w:rsidP="00C77477">
      <w:pPr>
        <w:spacing w:before="100" w:beforeAutospacing="1"/>
        <w:ind w:firstLine="0"/>
        <w:jc w:val="center"/>
        <w:rPr>
          <w:rFonts w:cs="Arial"/>
          <w:b/>
        </w:rPr>
        <w:sectPr w:rsidR="009D352A" w:rsidRPr="00C77477" w:rsidSect="009D352A">
          <w:pgSz w:w="16838" w:h="11906" w:orient="landscape"/>
          <w:pgMar w:top="1418" w:right="1418" w:bottom="1134" w:left="1134" w:header="708" w:footer="708" w:gutter="0"/>
          <w:cols w:space="708"/>
          <w:docGrid w:linePitch="360"/>
        </w:sectPr>
      </w:pPr>
    </w:p>
    <w:p w:rsidR="00C77477" w:rsidRDefault="001074D3" w:rsidP="00C77477">
      <w:pPr>
        <w:pStyle w:val="Ttulo1"/>
        <w:jc w:val="center"/>
      </w:pPr>
      <w:bookmarkStart w:id="95" w:name="_Toc21016189"/>
      <w:bookmarkStart w:id="96" w:name="_Toc24011849"/>
      <w:r>
        <w:lastRenderedPageBreak/>
        <w:t>ANEXO I</w:t>
      </w:r>
      <w:r w:rsidR="00C77477" w:rsidRPr="00C06382">
        <w:t>I</w:t>
      </w:r>
      <w:bookmarkEnd w:id="95"/>
      <w:bookmarkEnd w:id="96"/>
    </w:p>
    <w:p w:rsidR="00C77477" w:rsidRDefault="00C77477" w:rsidP="00C77477">
      <w:pPr>
        <w:rPr>
          <w:lang w:eastAsia="zh-CN"/>
        </w:rPr>
      </w:pPr>
    </w:p>
    <w:p w:rsidR="00C77477" w:rsidRPr="00C77477" w:rsidRDefault="00C77477" w:rsidP="00C77477">
      <w:pPr>
        <w:rPr>
          <w:lang w:eastAsia="zh-CN"/>
        </w:rPr>
      </w:pPr>
    </w:p>
    <w:p w:rsidR="003B6AF2" w:rsidRPr="009A62E5" w:rsidRDefault="00C77477" w:rsidP="00C77477">
      <w:pPr>
        <w:ind w:firstLine="0"/>
        <w:jc w:val="center"/>
      </w:pPr>
      <w:r>
        <w:rPr>
          <w:rFonts w:cs="Arial"/>
          <w:b/>
        </w:rPr>
        <w:t>Demonstrativos contábeis e Notas explicativas</w:t>
      </w:r>
    </w:p>
    <w:sectPr w:rsidR="003B6AF2" w:rsidRPr="009A62E5" w:rsidSect="004B6DFB">
      <w:pgSz w:w="11906" w:h="16838"/>
      <w:pgMar w:top="1418"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7B5" w:rsidRDefault="000F67B5" w:rsidP="00FF7DC6">
      <w:pPr>
        <w:spacing w:line="240" w:lineRule="auto"/>
      </w:pPr>
      <w:r>
        <w:separator/>
      </w:r>
    </w:p>
  </w:endnote>
  <w:endnote w:type="continuationSeparator" w:id="0">
    <w:p w:rsidR="000F67B5" w:rsidRDefault="000F67B5" w:rsidP="00FF7D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ans">
    <w:altName w:val="Times New Roman"/>
    <w:charset w:val="00"/>
    <w:family w:val="swiss"/>
    <w:pitch w:val="variable"/>
    <w:sig w:usb0="E0000AFF" w:usb1="500078FF" w:usb2="00000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562" w:rsidRDefault="00D57562">
    <w:pPr>
      <w:pStyle w:val="Rodap"/>
      <w:jc w:val="right"/>
    </w:pPr>
  </w:p>
  <w:p w:rsidR="00D57562" w:rsidRDefault="00D5756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009781"/>
      <w:docPartObj>
        <w:docPartGallery w:val="Page Numbers (Bottom of Page)"/>
        <w:docPartUnique/>
      </w:docPartObj>
    </w:sdtPr>
    <w:sdtEndPr/>
    <w:sdtContent>
      <w:p w:rsidR="00D57562" w:rsidRDefault="00D57562">
        <w:pPr>
          <w:pStyle w:val="Rodap"/>
          <w:jc w:val="right"/>
        </w:pPr>
        <w:r>
          <w:fldChar w:fldCharType="begin"/>
        </w:r>
        <w:r>
          <w:instrText>PAGE   \* MERGEFORMAT</w:instrText>
        </w:r>
        <w:r>
          <w:fldChar w:fldCharType="separate"/>
        </w:r>
        <w:r w:rsidR="00614C40">
          <w:rPr>
            <w:noProof/>
          </w:rPr>
          <w:t>6</w:t>
        </w:r>
        <w:r>
          <w:fldChar w:fldCharType="end"/>
        </w:r>
      </w:p>
    </w:sdtContent>
  </w:sdt>
  <w:p w:rsidR="00D57562" w:rsidRDefault="00D5756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7B5" w:rsidRDefault="000F67B5" w:rsidP="00FF7DC6">
      <w:pPr>
        <w:spacing w:line="240" w:lineRule="auto"/>
      </w:pPr>
      <w:r>
        <w:separator/>
      </w:r>
    </w:p>
  </w:footnote>
  <w:footnote w:type="continuationSeparator" w:id="0">
    <w:p w:rsidR="000F67B5" w:rsidRDefault="000F67B5" w:rsidP="00FF7D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562" w:rsidRDefault="00D57562" w:rsidP="00D57562">
    <w:pPr>
      <w:pStyle w:val="Cabealho"/>
      <w:jc w:val="center"/>
    </w:pPr>
    <w:r w:rsidRPr="00450CE2">
      <w:rPr>
        <w:noProof/>
        <w:lang w:eastAsia="pt-BR"/>
      </w:rPr>
      <w:drawing>
        <wp:inline distT="0" distB="0" distL="0" distR="0" wp14:anchorId="0D233294" wp14:editId="1A5804CD">
          <wp:extent cx="3417667" cy="818515"/>
          <wp:effectExtent l="0" t="0" r="0" b="0"/>
          <wp:docPr id="5" name="Imagem 5" descr="C:\Users\UNIFESSPA\Google Drive\CONTROLE DE LIMITE 2017 (1)\DINFI\DINFI\MARCA UNIFESSPA\SEPLAN exten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IFESSPA\Google Drive\CONTROLE DE LIMITE 2017 (1)\DINFI\DINFI\MARCA UNIFESSPA\SEPLAN exten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3338" cy="8270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03522"/>
    <w:multiLevelType w:val="hybridMultilevel"/>
    <w:tmpl w:val="0D167B7E"/>
    <w:lvl w:ilvl="0" w:tplc="284AFE90">
      <w:start w:val="1"/>
      <w:numFmt w:val="decimal"/>
      <w:lvlText w:val="%1."/>
      <w:lvlJc w:val="left"/>
      <w:pPr>
        <w:ind w:left="720" w:hanging="360"/>
      </w:pPr>
      <w:rPr>
        <w:rFonts w:ascii="Arial" w:eastAsia="Tahoma"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5210F8D"/>
    <w:multiLevelType w:val="multilevel"/>
    <w:tmpl w:val="C4FCA1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6055265"/>
    <w:multiLevelType w:val="hybridMultilevel"/>
    <w:tmpl w:val="75048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58D2CBA"/>
    <w:multiLevelType w:val="hybridMultilevel"/>
    <w:tmpl w:val="DA208570"/>
    <w:lvl w:ilvl="0" w:tplc="AC969EAC">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4" w15:restartNumberingAfterBreak="0">
    <w:nsid w:val="3A614D1D"/>
    <w:multiLevelType w:val="hybridMultilevel"/>
    <w:tmpl w:val="CEC02AD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D970DB6"/>
    <w:multiLevelType w:val="hybridMultilevel"/>
    <w:tmpl w:val="7854BB5C"/>
    <w:lvl w:ilvl="0" w:tplc="E8CEBAA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42114102"/>
    <w:multiLevelType w:val="multilevel"/>
    <w:tmpl w:val="5074056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4552311"/>
    <w:multiLevelType w:val="hybridMultilevel"/>
    <w:tmpl w:val="6486D5FC"/>
    <w:lvl w:ilvl="0" w:tplc="04160001">
      <w:start w:val="1"/>
      <w:numFmt w:val="bullet"/>
      <w:lvlText w:val=""/>
      <w:lvlJc w:val="left"/>
      <w:pPr>
        <w:ind w:left="787" w:hanging="360"/>
      </w:pPr>
      <w:rPr>
        <w:rFonts w:ascii="Symbol" w:hAnsi="Symbol"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8" w15:restartNumberingAfterBreak="0">
    <w:nsid w:val="477D516F"/>
    <w:multiLevelType w:val="hybridMultilevel"/>
    <w:tmpl w:val="AA6EE62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1B713D9"/>
    <w:multiLevelType w:val="hybridMultilevel"/>
    <w:tmpl w:val="77928998"/>
    <w:lvl w:ilvl="0" w:tplc="41CC7B24">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6"/>
  </w:num>
  <w:num w:numId="2">
    <w:abstractNumId w:val="9"/>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5"/>
  </w:num>
  <w:num w:numId="8">
    <w:abstractNumId w:val="2"/>
  </w:num>
  <w:num w:numId="9">
    <w:abstractNumId w:val="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DC6"/>
    <w:rsid w:val="00051343"/>
    <w:rsid w:val="00062961"/>
    <w:rsid w:val="000638D9"/>
    <w:rsid w:val="00065B55"/>
    <w:rsid w:val="00080E2D"/>
    <w:rsid w:val="00090314"/>
    <w:rsid w:val="000D701F"/>
    <w:rsid w:val="000E1B04"/>
    <w:rsid w:val="000E5195"/>
    <w:rsid w:val="000F67B5"/>
    <w:rsid w:val="001074D3"/>
    <w:rsid w:val="00132FCB"/>
    <w:rsid w:val="00165B4A"/>
    <w:rsid w:val="00165D7C"/>
    <w:rsid w:val="00166302"/>
    <w:rsid w:val="00177995"/>
    <w:rsid w:val="001A1ACD"/>
    <w:rsid w:val="001E5708"/>
    <w:rsid w:val="002033AC"/>
    <w:rsid w:val="002A348B"/>
    <w:rsid w:val="002B4216"/>
    <w:rsid w:val="002E33C2"/>
    <w:rsid w:val="00360385"/>
    <w:rsid w:val="0037293E"/>
    <w:rsid w:val="00390FFE"/>
    <w:rsid w:val="00395A7C"/>
    <w:rsid w:val="003B6AF2"/>
    <w:rsid w:val="003B74E1"/>
    <w:rsid w:val="003C3D09"/>
    <w:rsid w:val="00402050"/>
    <w:rsid w:val="004123E4"/>
    <w:rsid w:val="00423DA9"/>
    <w:rsid w:val="00446FF8"/>
    <w:rsid w:val="00450A12"/>
    <w:rsid w:val="00450F63"/>
    <w:rsid w:val="00453F86"/>
    <w:rsid w:val="004561E0"/>
    <w:rsid w:val="00495B10"/>
    <w:rsid w:val="00496794"/>
    <w:rsid w:val="004A1910"/>
    <w:rsid w:val="004B6DFB"/>
    <w:rsid w:val="00514A0C"/>
    <w:rsid w:val="00540209"/>
    <w:rsid w:val="005579E0"/>
    <w:rsid w:val="005D6B40"/>
    <w:rsid w:val="00603A96"/>
    <w:rsid w:val="00614C40"/>
    <w:rsid w:val="006254AA"/>
    <w:rsid w:val="0063646E"/>
    <w:rsid w:val="00651811"/>
    <w:rsid w:val="006A2C68"/>
    <w:rsid w:val="006A4AB3"/>
    <w:rsid w:val="006B16A4"/>
    <w:rsid w:val="006C2029"/>
    <w:rsid w:val="006E2119"/>
    <w:rsid w:val="0072489A"/>
    <w:rsid w:val="00746C4C"/>
    <w:rsid w:val="00770A3B"/>
    <w:rsid w:val="007B6EF5"/>
    <w:rsid w:val="007E49A0"/>
    <w:rsid w:val="00844E32"/>
    <w:rsid w:val="0088390B"/>
    <w:rsid w:val="00890F32"/>
    <w:rsid w:val="008E6D56"/>
    <w:rsid w:val="009B76F9"/>
    <w:rsid w:val="009C18CC"/>
    <w:rsid w:val="009D352A"/>
    <w:rsid w:val="00A1178F"/>
    <w:rsid w:val="00A24634"/>
    <w:rsid w:val="00A32F9D"/>
    <w:rsid w:val="00A64029"/>
    <w:rsid w:val="00A75E25"/>
    <w:rsid w:val="00A76308"/>
    <w:rsid w:val="00A8213F"/>
    <w:rsid w:val="00AE2EA0"/>
    <w:rsid w:val="00AF1137"/>
    <w:rsid w:val="00B05A16"/>
    <w:rsid w:val="00B06A9E"/>
    <w:rsid w:val="00BB5D4A"/>
    <w:rsid w:val="00C12D17"/>
    <w:rsid w:val="00C44751"/>
    <w:rsid w:val="00C5076A"/>
    <w:rsid w:val="00C77477"/>
    <w:rsid w:val="00C93934"/>
    <w:rsid w:val="00CC54D0"/>
    <w:rsid w:val="00D02B1C"/>
    <w:rsid w:val="00D41D2F"/>
    <w:rsid w:val="00D57562"/>
    <w:rsid w:val="00D72B8E"/>
    <w:rsid w:val="00D9467B"/>
    <w:rsid w:val="00E538CB"/>
    <w:rsid w:val="00E568FC"/>
    <w:rsid w:val="00E660F9"/>
    <w:rsid w:val="00E733DE"/>
    <w:rsid w:val="00E84FFF"/>
    <w:rsid w:val="00EC770F"/>
    <w:rsid w:val="00ED14F3"/>
    <w:rsid w:val="00EE1CAA"/>
    <w:rsid w:val="00F04CC9"/>
    <w:rsid w:val="00F56717"/>
    <w:rsid w:val="00FF7D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B9ABF6-F398-4B3D-9F2E-718D73C7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308"/>
    <w:pPr>
      <w:spacing w:after="0" w:line="360" w:lineRule="auto"/>
      <w:ind w:firstLine="709"/>
      <w:jc w:val="both"/>
    </w:pPr>
    <w:rPr>
      <w:rFonts w:ascii="Arial" w:hAnsi="Arial"/>
      <w:sz w:val="24"/>
    </w:rPr>
  </w:style>
  <w:style w:type="paragraph" w:styleId="Ttulo1">
    <w:name w:val="heading 1"/>
    <w:basedOn w:val="Normal"/>
    <w:next w:val="Normal"/>
    <w:link w:val="Ttulo1Char"/>
    <w:qFormat/>
    <w:rsid w:val="00450F63"/>
    <w:pPr>
      <w:keepNext/>
      <w:suppressAutoHyphens/>
      <w:spacing w:line="240" w:lineRule="auto"/>
      <w:ind w:firstLine="0"/>
      <w:outlineLvl w:val="0"/>
    </w:pPr>
    <w:rPr>
      <w:rFonts w:eastAsia="Times New Roman" w:cs="Times New Roman"/>
      <w:b/>
      <w:caps/>
      <w:kern w:val="24"/>
      <w:szCs w:val="24"/>
      <w:lang w:eastAsia="zh-CN"/>
    </w:rPr>
  </w:style>
  <w:style w:type="paragraph" w:styleId="Ttulo2">
    <w:name w:val="heading 2"/>
    <w:basedOn w:val="Normal"/>
    <w:next w:val="Normal"/>
    <w:link w:val="Ttulo2Char"/>
    <w:uiPriority w:val="9"/>
    <w:unhideWhenUsed/>
    <w:qFormat/>
    <w:rsid w:val="00450F63"/>
    <w:pPr>
      <w:keepNext/>
      <w:keepLines/>
      <w:ind w:firstLine="0"/>
      <w:outlineLvl w:val="1"/>
    </w:pPr>
    <w:rPr>
      <w:rFonts w:eastAsiaTheme="majorEastAsia" w:cstheme="majorBidi"/>
      <w:caps/>
      <w:szCs w:val="26"/>
    </w:rPr>
  </w:style>
  <w:style w:type="paragraph" w:styleId="Ttulo3">
    <w:name w:val="heading 3"/>
    <w:basedOn w:val="Normal"/>
    <w:next w:val="Normal"/>
    <w:link w:val="Ttulo3Char"/>
    <w:uiPriority w:val="9"/>
    <w:unhideWhenUsed/>
    <w:qFormat/>
    <w:rsid w:val="000E5195"/>
    <w:pPr>
      <w:keepNext/>
      <w:keepLines/>
      <w:spacing w:before="40"/>
      <w:outlineLvl w:val="2"/>
    </w:pPr>
    <w:rPr>
      <w:rFonts w:eastAsiaTheme="majorEastAsia" w:cstheme="majorBidi"/>
      <w:b/>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F7DC6"/>
    <w:pPr>
      <w:tabs>
        <w:tab w:val="center" w:pos="4252"/>
        <w:tab w:val="right" w:pos="8504"/>
      </w:tabs>
      <w:spacing w:line="240" w:lineRule="auto"/>
    </w:pPr>
  </w:style>
  <w:style w:type="character" w:customStyle="1" w:styleId="CabealhoChar">
    <w:name w:val="Cabeçalho Char"/>
    <w:basedOn w:val="Fontepargpadro"/>
    <w:link w:val="Cabealho"/>
    <w:uiPriority w:val="99"/>
    <w:rsid w:val="00FF7DC6"/>
  </w:style>
  <w:style w:type="paragraph" w:styleId="Rodap">
    <w:name w:val="footer"/>
    <w:basedOn w:val="Normal"/>
    <w:link w:val="RodapChar"/>
    <w:uiPriority w:val="99"/>
    <w:unhideWhenUsed/>
    <w:rsid w:val="00FF7DC6"/>
    <w:pPr>
      <w:tabs>
        <w:tab w:val="center" w:pos="4252"/>
        <w:tab w:val="right" w:pos="8504"/>
      </w:tabs>
      <w:spacing w:line="240" w:lineRule="auto"/>
    </w:pPr>
  </w:style>
  <w:style w:type="character" w:customStyle="1" w:styleId="RodapChar">
    <w:name w:val="Rodapé Char"/>
    <w:basedOn w:val="Fontepargpadro"/>
    <w:link w:val="Rodap"/>
    <w:uiPriority w:val="99"/>
    <w:rsid w:val="00FF7DC6"/>
  </w:style>
  <w:style w:type="character" w:styleId="nfase">
    <w:name w:val="Emphasis"/>
    <w:basedOn w:val="Fontepargpadro"/>
    <w:uiPriority w:val="20"/>
    <w:qFormat/>
    <w:rsid w:val="00FF7DC6"/>
    <w:rPr>
      <w:i/>
      <w:iCs/>
    </w:rPr>
  </w:style>
  <w:style w:type="paragraph" w:styleId="Legenda">
    <w:name w:val="caption"/>
    <w:basedOn w:val="Normal"/>
    <w:next w:val="Normal"/>
    <w:link w:val="LegendaChar"/>
    <w:rsid w:val="00FF7DC6"/>
    <w:pPr>
      <w:suppressAutoHyphens/>
      <w:jc w:val="center"/>
    </w:pPr>
    <w:rPr>
      <w:rFonts w:eastAsia="Times New Roman" w:cs="Times New Roman"/>
      <w:b/>
      <w:kern w:val="1"/>
      <w:sz w:val="16"/>
      <w:szCs w:val="24"/>
      <w:lang w:eastAsia="zh-CN"/>
    </w:rPr>
  </w:style>
  <w:style w:type="paragraph" w:customStyle="1" w:styleId="LO-Normal">
    <w:name w:val="LO-Normal"/>
    <w:basedOn w:val="Normal"/>
    <w:link w:val="LO-NormalChar"/>
    <w:rsid w:val="00FF7DC6"/>
    <w:pPr>
      <w:suppressAutoHyphens/>
      <w:overflowPunct w:val="0"/>
      <w:spacing w:line="240" w:lineRule="auto"/>
      <w:jc w:val="center"/>
    </w:pPr>
    <w:rPr>
      <w:rFonts w:ascii="Times New Roman" w:eastAsia="Times New Roman" w:hAnsi="Times New Roman" w:cs="Times New Roman"/>
      <w:color w:val="000000"/>
      <w:kern w:val="1"/>
      <w:sz w:val="40"/>
      <w:szCs w:val="24"/>
      <w:shd w:val="clear" w:color="auto" w:fill="FFFFFF"/>
      <w:lang w:eastAsia="zh-CN" w:bidi="hi-IN"/>
    </w:rPr>
  </w:style>
  <w:style w:type="paragraph" w:customStyle="1" w:styleId="NormalGwoou">
    <w:name w:val="NormalGwoou"/>
    <w:basedOn w:val="Normal"/>
    <w:link w:val="NormalGwoouChar"/>
    <w:rsid w:val="00FF7DC6"/>
    <w:pPr>
      <w:tabs>
        <w:tab w:val="left" w:pos="9072"/>
      </w:tabs>
      <w:suppressAutoHyphens/>
      <w:overflowPunct w:val="0"/>
    </w:pPr>
    <w:rPr>
      <w:rFonts w:eastAsia="Times New Roman" w:cs="Arial"/>
      <w:kern w:val="1"/>
      <w:szCs w:val="24"/>
      <w:shd w:val="clear" w:color="auto" w:fill="FFFFFF"/>
      <w:lang w:eastAsia="zh-CN" w:bidi="hi-IN"/>
    </w:rPr>
  </w:style>
  <w:style w:type="character" w:customStyle="1" w:styleId="NormalGwoouChar">
    <w:name w:val="NormalGwoou Char"/>
    <w:link w:val="NormalGwoou"/>
    <w:rsid w:val="00FF7DC6"/>
    <w:rPr>
      <w:rFonts w:ascii="Arial" w:eastAsia="Times New Roman" w:hAnsi="Arial" w:cs="Arial"/>
      <w:kern w:val="1"/>
      <w:sz w:val="24"/>
      <w:szCs w:val="24"/>
      <w:lang w:eastAsia="zh-CN" w:bidi="hi-IN"/>
    </w:rPr>
  </w:style>
  <w:style w:type="character" w:customStyle="1" w:styleId="LO-NormalChar">
    <w:name w:val="LO-Normal Char"/>
    <w:link w:val="LO-Normal"/>
    <w:rsid w:val="00FF7DC6"/>
    <w:rPr>
      <w:rFonts w:ascii="Times New Roman" w:eastAsia="Times New Roman" w:hAnsi="Times New Roman" w:cs="Times New Roman"/>
      <w:color w:val="000000"/>
      <w:kern w:val="1"/>
      <w:sz w:val="40"/>
      <w:szCs w:val="24"/>
      <w:lang w:eastAsia="zh-CN" w:bidi="hi-IN"/>
    </w:rPr>
  </w:style>
  <w:style w:type="character" w:customStyle="1" w:styleId="LegendaChar">
    <w:name w:val="Legenda Char"/>
    <w:link w:val="Legenda"/>
    <w:rsid w:val="00FF7DC6"/>
    <w:rPr>
      <w:rFonts w:ascii="Arial" w:eastAsia="Times New Roman" w:hAnsi="Arial" w:cs="Times New Roman"/>
      <w:b/>
      <w:kern w:val="1"/>
      <w:sz w:val="16"/>
      <w:szCs w:val="24"/>
      <w:lang w:eastAsia="zh-CN"/>
    </w:rPr>
  </w:style>
  <w:style w:type="character" w:styleId="Forte">
    <w:name w:val="Strong"/>
    <w:basedOn w:val="Fontepargpadro"/>
    <w:uiPriority w:val="22"/>
    <w:qFormat/>
    <w:rsid w:val="00FF7DC6"/>
    <w:rPr>
      <w:b/>
      <w:bCs/>
    </w:rPr>
  </w:style>
  <w:style w:type="character" w:customStyle="1" w:styleId="Ttulo1Char">
    <w:name w:val="Título 1 Char"/>
    <w:basedOn w:val="Fontepargpadro"/>
    <w:link w:val="Ttulo1"/>
    <w:rsid w:val="00450F63"/>
    <w:rPr>
      <w:rFonts w:ascii="Arial" w:eastAsia="Times New Roman" w:hAnsi="Arial" w:cs="Times New Roman"/>
      <w:b/>
      <w:caps/>
      <w:kern w:val="24"/>
      <w:sz w:val="24"/>
      <w:szCs w:val="24"/>
      <w:lang w:eastAsia="zh-CN"/>
    </w:rPr>
  </w:style>
  <w:style w:type="paragraph" w:styleId="PargrafodaLista">
    <w:name w:val="List Paragraph"/>
    <w:basedOn w:val="Normal"/>
    <w:rsid w:val="00450F63"/>
    <w:pPr>
      <w:suppressAutoHyphens/>
      <w:spacing w:line="240" w:lineRule="auto"/>
      <w:ind w:left="708"/>
    </w:pPr>
    <w:rPr>
      <w:rFonts w:eastAsia="Calibri" w:cs="Times New Roman"/>
      <w:kern w:val="1"/>
      <w:szCs w:val="24"/>
      <w:lang w:eastAsia="zh-CN"/>
    </w:rPr>
  </w:style>
  <w:style w:type="character" w:customStyle="1" w:styleId="Ttulo2Char">
    <w:name w:val="Título 2 Char"/>
    <w:basedOn w:val="Fontepargpadro"/>
    <w:link w:val="Ttulo2"/>
    <w:uiPriority w:val="9"/>
    <w:rsid w:val="00450F63"/>
    <w:rPr>
      <w:rFonts w:ascii="Arial" w:eastAsiaTheme="majorEastAsia" w:hAnsi="Arial" w:cstheme="majorBidi"/>
      <w:caps/>
      <w:sz w:val="24"/>
      <w:szCs w:val="26"/>
    </w:rPr>
  </w:style>
  <w:style w:type="table" w:styleId="Tabelacomgrade">
    <w:name w:val="Table Grid"/>
    <w:basedOn w:val="Tabelanormal"/>
    <w:uiPriority w:val="39"/>
    <w:rsid w:val="00450F6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unhideWhenUsed/>
    <w:qFormat/>
    <w:rsid w:val="00A32F9D"/>
    <w:pPr>
      <w:keepLines/>
      <w:suppressAutoHyphens w:val="0"/>
      <w:spacing w:before="240" w:line="259" w:lineRule="auto"/>
      <w:jc w:val="left"/>
      <w:outlineLvl w:val="9"/>
    </w:pPr>
    <w:rPr>
      <w:rFonts w:asciiTheme="majorHAnsi" w:eastAsiaTheme="majorEastAsia" w:hAnsiTheme="majorHAnsi" w:cstheme="majorBidi"/>
      <w:b w:val="0"/>
      <w:caps w:val="0"/>
      <w:color w:val="2E74B5" w:themeColor="accent1" w:themeShade="BF"/>
      <w:kern w:val="0"/>
      <w:sz w:val="32"/>
      <w:szCs w:val="32"/>
      <w:lang w:eastAsia="pt-BR"/>
    </w:rPr>
  </w:style>
  <w:style w:type="paragraph" w:styleId="Sumrio1">
    <w:name w:val="toc 1"/>
    <w:basedOn w:val="Normal"/>
    <w:next w:val="Normal"/>
    <w:autoRedefine/>
    <w:uiPriority w:val="39"/>
    <w:unhideWhenUsed/>
    <w:rsid w:val="00446FF8"/>
    <w:pPr>
      <w:tabs>
        <w:tab w:val="right" w:leader="dot" w:pos="9344"/>
      </w:tabs>
      <w:spacing w:after="100"/>
      <w:ind w:firstLine="0"/>
    </w:pPr>
    <w:rPr>
      <w:b/>
      <w:noProof/>
    </w:rPr>
  </w:style>
  <w:style w:type="paragraph" w:styleId="Sumrio2">
    <w:name w:val="toc 2"/>
    <w:basedOn w:val="Normal"/>
    <w:next w:val="Normal"/>
    <w:autoRedefine/>
    <w:uiPriority w:val="39"/>
    <w:unhideWhenUsed/>
    <w:rsid w:val="00A32F9D"/>
    <w:pPr>
      <w:tabs>
        <w:tab w:val="left" w:pos="880"/>
        <w:tab w:val="right" w:leader="dot" w:pos="9344"/>
      </w:tabs>
      <w:spacing w:after="100"/>
      <w:ind w:firstLine="0"/>
    </w:pPr>
  </w:style>
  <w:style w:type="character" w:styleId="Hyperlink">
    <w:name w:val="Hyperlink"/>
    <w:basedOn w:val="Fontepargpadro"/>
    <w:uiPriority w:val="99"/>
    <w:unhideWhenUsed/>
    <w:rsid w:val="00A32F9D"/>
    <w:rPr>
      <w:color w:val="0563C1" w:themeColor="hyperlink"/>
      <w:u w:val="single"/>
    </w:rPr>
  </w:style>
  <w:style w:type="paragraph" w:styleId="SemEspaamento">
    <w:name w:val="No Spacing"/>
    <w:qFormat/>
    <w:rsid w:val="007B6EF5"/>
    <w:pPr>
      <w:suppressAutoHyphens/>
      <w:spacing w:after="0" w:line="240" w:lineRule="auto"/>
    </w:pPr>
    <w:rPr>
      <w:rFonts w:ascii="Arial" w:eastAsia="Calibri" w:hAnsi="Arial" w:cs="Times New Roman"/>
      <w:kern w:val="24"/>
      <w:sz w:val="24"/>
      <w:lang w:eastAsia="zh-CN"/>
    </w:rPr>
  </w:style>
  <w:style w:type="paragraph" w:customStyle="1" w:styleId="Padro">
    <w:name w:val="Padrão"/>
    <w:rsid w:val="007B6EF5"/>
    <w:pPr>
      <w:suppressAutoHyphens/>
      <w:spacing w:after="0" w:line="240" w:lineRule="auto"/>
    </w:pPr>
    <w:rPr>
      <w:rFonts w:ascii="Mangal" w:eastAsia="Tahoma" w:hAnsi="Mangal" w:cs="Liberation Sans"/>
      <w:color w:val="000000"/>
      <w:kern w:val="1"/>
      <w:sz w:val="36"/>
      <w:szCs w:val="24"/>
      <w:lang w:eastAsia="zh-CN" w:bidi="hi-IN"/>
    </w:rPr>
  </w:style>
  <w:style w:type="paragraph" w:customStyle="1" w:styleId="InspirationLTTitel">
    <w:name w:val="Inspiration~LT~Titel"/>
    <w:rsid w:val="007B6EF5"/>
    <w:pPr>
      <w:suppressAutoHyphens/>
      <w:spacing w:after="0" w:line="240" w:lineRule="auto"/>
    </w:pPr>
    <w:rPr>
      <w:rFonts w:ascii="Lohit Hindi" w:eastAsia="Tahoma" w:hAnsi="Lohit Hindi" w:cs="Liberation Sans"/>
      <w:color w:val="000000"/>
      <w:kern w:val="1"/>
      <w:sz w:val="72"/>
      <w:szCs w:val="24"/>
      <w:lang w:eastAsia="zh-CN" w:bidi="hi-IN"/>
    </w:rPr>
  </w:style>
  <w:style w:type="paragraph" w:customStyle="1" w:styleId="Recuodecorpodetexto22">
    <w:name w:val="Recuo de corpo de texto 22"/>
    <w:rsid w:val="0088390B"/>
    <w:pPr>
      <w:suppressAutoHyphens/>
      <w:spacing w:after="0" w:line="240" w:lineRule="auto"/>
      <w:ind w:firstLine="2501"/>
    </w:pPr>
    <w:rPr>
      <w:rFonts w:ascii="Segoe UI" w:eastAsia="Tahoma" w:hAnsi="Segoe UI" w:cs="Liberation Sans"/>
      <w:color w:val="000000"/>
      <w:kern w:val="1"/>
      <w:sz w:val="24"/>
      <w:szCs w:val="24"/>
      <w:lang w:eastAsia="zh-CN" w:bidi="hi-IN"/>
    </w:rPr>
  </w:style>
  <w:style w:type="paragraph" w:customStyle="1" w:styleId="Standard">
    <w:name w:val="Standard"/>
    <w:rsid w:val="00166302"/>
    <w:pPr>
      <w:widowControl w:val="0"/>
      <w:suppressAutoHyphens/>
      <w:spacing w:after="0" w:line="240" w:lineRule="auto"/>
      <w:textAlignment w:val="baseline"/>
    </w:pPr>
    <w:rPr>
      <w:rFonts w:ascii="Calibri" w:eastAsia="Segoe UI" w:hAnsi="Calibri" w:cs="Tahoma"/>
      <w:color w:val="000000"/>
      <w:kern w:val="1"/>
      <w:sz w:val="24"/>
      <w:szCs w:val="24"/>
      <w:lang w:eastAsia="zh-CN" w:bidi="en-US"/>
    </w:rPr>
  </w:style>
  <w:style w:type="character" w:customStyle="1" w:styleId="Ttulo3Char">
    <w:name w:val="Título 3 Char"/>
    <w:basedOn w:val="Fontepargpadro"/>
    <w:link w:val="Ttulo3"/>
    <w:uiPriority w:val="9"/>
    <w:rsid w:val="000E5195"/>
    <w:rPr>
      <w:rFonts w:ascii="Arial" w:eastAsiaTheme="majorEastAsia" w:hAnsi="Arial" w:cstheme="majorBidi"/>
      <w:b/>
      <w:sz w:val="24"/>
      <w:szCs w:val="24"/>
    </w:rPr>
  </w:style>
  <w:style w:type="paragraph" w:customStyle="1" w:styleId="Default">
    <w:name w:val="Default"/>
    <w:rsid w:val="00C9393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58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eplan.unifesspa.edu.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ortalfadesp.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52501-F323-41C0-82ED-BDA748EE8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3717</Words>
  <Characters>20078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mayanecarvalho</dc:creator>
  <cp:keywords/>
  <dc:description/>
  <cp:lastModifiedBy>UNIFESSPA</cp:lastModifiedBy>
  <cp:revision>2</cp:revision>
  <cp:lastPrinted>2019-12-02T18:17:00Z</cp:lastPrinted>
  <dcterms:created xsi:type="dcterms:W3CDTF">2020-01-06T12:37:00Z</dcterms:created>
  <dcterms:modified xsi:type="dcterms:W3CDTF">2020-01-06T12:37:00Z</dcterms:modified>
</cp:coreProperties>
</file>